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92A" w:rsidRPr="000D192A" w:rsidRDefault="000D192A" w:rsidP="000D192A">
      <w:pPr>
        <w:jc w:val="right"/>
      </w:pPr>
      <w:r w:rsidRPr="000D192A">
        <w:rPr>
          <w:rFonts w:hint="cs"/>
          <w:rtl/>
          <w:lang w:bidi="fa-IR"/>
        </w:rPr>
        <w:t>با اتمام ساعات معاملات روز شنبه 91.04.03 شاخص بازار اول (تالار اصلي) با 161 واحد کاهش به رقم 21634 واحد رسيد. همین وضعيت را در شاخص بازار دوم (تالار فرعي) شاهد هستيم بطوريكه شاخص تالار فرعي در اين روز با ثبت 533 واحد افت عدد 34660 واحد را تجربه كرد. شاخص كل نيز در روز جاري با 227 واحد نزول به رقم 25938 واحد رسيد.</w:t>
      </w:r>
    </w:p>
    <w:p w:rsidR="000D192A" w:rsidRPr="000D192A" w:rsidRDefault="000D192A" w:rsidP="000D192A">
      <w:pPr>
        <w:jc w:val="right"/>
        <w:rPr>
          <w:rtl/>
        </w:rPr>
      </w:pPr>
      <w:r w:rsidRPr="000D192A">
        <w:rPr>
          <w:rFonts w:hint="cs"/>
          <w:rtl/>
          <w:lang w:bidi="fa-IR"/>
        </w:rPr>
        <w:t>گفتني است ارزش كل معاملات اين روز به رقم 475 میلیارد ریال رسید.</w:t>
      </w:r>
    </w:p>
    <w:p w:rsidR="000D192A" w:rsidRPr="000D192A" w:rsidRDefault="000D192A" w:rsidP="000D192A">
      <w:pPr>
        <w:jc w:val="right"/>
        <w:rPr>
          <w:rtl/>
        </w:rPr>
      </w:pPr>
      <w:r w:rsidRPr="000D192A">
        <w:rPr>
          <w:rFonts w:hint="cs"/>
          <w:rtl/>
          <w:lang w:bidi="fa-IR"/>
        </w:rPr>
        <w:t>همچنین در این روز پتروشیمی پردیس با 27 واحد کاهش، بیشترین تاثیر منفی را بر روی شاخص داشت.</w:t>
      </w:r>
    </w:p>
    <w:p w:rsidR="000D192A" w:rsidRPr="000D192A" w:rsidRDefault="000D192A" w:rsidP="000D192A">
      <w:pPr>
        <w:jc w:val="right"/>
        <w:rPr>
          <w:rtl/>
        </w:rPr>
      </w:pPr>
      <w:r w:rsidRPr="000D192A">
        <w:rPr>
          <w:rFonts w:hint="cs"/>
          <w:rtl/>
          <w:lang w:bidi="fa-IR"/>
        </w:rPr>
        <w:t>معاملات داغ ترین فصل بورس نیز در حالی از امروز کلید خورد که اتفاقات نه چندان خوشایندی در بازار نمایان شد و روند حرکتی معاملات همچنان در فاز منفی آن تداوم یافت.</w:t>
      </w:r>
    </w:p>
    <w:p w:rsidR="000D192A" w:rsidRPr="000D192A" w:rsidRDefault="000D192A" w:rsidP="000D192A">
      <w:pPr>
        <w:jc w:val="right"/>
        <w:rPr>
          <w:rtl/>
        </w:rPr>
      </w:pPr>
      <w:r w:rsidRPr="000D192A">
        <w:rPr>
          <w:rFonts w:hint="cs"/>
          <w:rtl/>
          <w:lang w:bidi="fa-IR"/>
        </w:rPr>
        <w:t>براساس گزارش </w:t>
      </w:r>
      <w:r w:rsidRPr="000D192A">
        <w:rPr>
          <w:rFonts w:hint="cs"/>
          <w:b/>
          <w:bCs/>
          <w:rtl/>
          <w:lang w:bidi="fa-IR"/>
        </w:rPr>
        <w:t>بورس نیوز</w:t>
      </w:r>
      <w:r w:rsidRPr="000D192A">
        <w:rPr>
          <w:rFonts w:hint="cs"/>
          <w:rtl/>
          <w:lang w:bidi="fa-IR"/>
        </w:rPr>
        <w:t>، طی معاملات امروز شاخص کل برای اولین بار در سال 91 به مدار 25 هزار واحدی بازگشت تا بار دیگر حضور خود را در این کانال اعلام کند.</w:t>
      </w:r>
    </w:p>
    <w:p w:rsidR="000D192A" w:rsidRPr="000D192A" w:rsidRDefault="000D192A" w:rsidP="000D192A">
      <w:pPr>
        <w:jc w:val="right"/>
        <w:rPr>
          <w:rtl/>
        </w:rPr>
      </w:pPr>
      <w:r w:rsidRPr="000D192A">
        <w:rPr>
          <w:rFonts w:hint="cs"/>
          <w:rtl/>
          <w:lang w:bidi="fa-IR"/>
        </w:rPr>
        <w:t>در عین حال اکثر قریب به اتفاق نمادها در دامنه نوسان منفی قیمت ها به معامله پرداختند و صف فروش سهام کلیت بورس را فرا گرفت.</w:t>
      </w:r>
    </w:p>
    <w:p w:rsidR="000D192A" w:rsidRPr="000D192A" w:rsidRDefault="000D192A" w:rsidP="000D192A">
      <w:pPr>
        <w:jc w:val="right"/>
        <w:rPr>
          <w:rtl/>
        </w:rPr>
      </w:pPr>
      <w:r w:rsidRPr="000D192A">
        <w:rPr>
          <w:rFonts w:hint="cs"/>
          <w:rtl/>
          <w:lang w:bidi="fa-IR"/>
        </w:rPr>
        <w:t>بطوریکه به دنبال تداوم این روند نزولی در قیمت سهام شرکت ها طی روزها و هفته های اخیر، به نظر می رسد سهامداران از انتظار کشیدن بی مورد خسته شده و سنگر به سنگر در حال عقب نشینی هستند تا بتوانند با زیان کمتر از سهام موجود در سبد سرمایه گذاری های خود خارج شوند.</w:t>
      </w:r>
    </w:p>
    <w:p w:rsidR="000D192A" w:rsidRPr="000D192A" w:rsidRDefault="000D192A" w:rsidP="000D192A">
      <w:pPr>
        <w:jc w:val="right"/>
        <w:rPr>
          <w:rtl/>
        </w:rPr>
      </w:pPr>
      <w:r w:rsidRPr="000D192A">
        <w:rPr>
          <w:rFonts w:hint="cs"/>
          <w:rtl/>
          <w:lang w:bidi="fa-IR"/>
        </w:rPr>
        <w:t>این میان بودند تعداد اندکی از سهم ها که در دامنه نوسان مثبت قیمتی نظاره گر معاملات کم حجم خود شدند. این گروه عمدتاً شامل چند سهم در صنعت سیمان و نیز چندین مورد از شرکت های بورس با سرمایه اندک بود. اما در هر صورت حجم بالای عرضه موجب افت شاخص ها و نماگرهای بازار سهام شد.</w:t>
      </w:r>
    </w:p>
    <w:p w:rsidR="000D192A" w:rsidRPr="000D192A" w:rsidRDefault="000D192A" w:rsidP="000D192A">
      <w:pPr>
        <w:jc w:val="right"/>
        <w:rPr>
          <w:rtl/>
        </w:rPr>
      </w:pPr>
      <w:r w:rsidRPr="000D192A">
        <w:rPr>
          <w:rFonts w:hint="cs"/>
          <w:rtl/>
          <w:lang w:bidi="fa-IR"/>
        </w:rPr>
        <w:t>به لحاظ تکنیکی نیز اهالی تالار معتقدند که شاخص کل طی روز جاری خط وسط بولینگر هفتگی خود را شکسته و تداوم این روند نزولی موجب می شود نماگر بازار سهام در مرحله اول به مرز 25 هزار و 500 هزار واحدی کاهش یافته و به اولین خط حمایتی خود نزدیک شود و در صورت شکستن این خط، در مرحله بعد احتمال افت تا خط 25 هزار واحدی برای آن نیز وجود دارد.</w:t>
      </w:r>
    </w:p>
    <w:p w:rsidR="000D192A" w:rsidRPr="000D192A" w:rsidRDefault="000D192A" w:rsidP="000D192A">
      <w:pPr>
        <w:jc w:val="right"/>
        <w:rPr>
          <w:rtl/>
        </w:rPr>
      </w:pPr>
      <w:r w:rsidRPr="000D192A">
        <w:rPr>
          <w:rFonts w:hint="cs"/>
          <w:rtl/>
          <w:lang w:bidi="fa-IR"/>
        </w:rPr>
        <w:t>اما در همین شرایط و با توجه به شروع تحریم های بین المللی علیه نفت ایران از هفته آتی، گروه پتروشیمی با وجود اوج گیری بهای دلار تا مرز 1860 تومان طی روز جاری، در تمامی نمادهای خود شاهد صف فروش میلیونی و حجم پایین معاملات سهام خود بود.</w:t>
      </w:r>
    </w:p>
    <w:p w:rsidR="000D192A" w:rsidRPr="000D192A" w:rsidRDefault="000D192A" w:rsidP="000D192A">
      <w:pPr>
        <w:jc w:val="right"/>
        <w:rPr>
          <w:rtl/>
        </w:rPr>
      </w:pPr>
      <w:r w:rsidRPr="000D192A">
        <w:rPr>
          <w:rFonts w:hint="cs"/>
          <w:rtl/>
          <w:lang w:bidi="fa-IR"/>
        </w:rPr>
        <w:t>البته سایر صنایع نیز از این روند منفی مستثنی نبودند و پس از صنعت پتروشیمی، سهام صنایع معدنی و بانکی نیز بیشترین آثار منفی را بر کاهش شاخص کل اعمال کردند.</w:t>
      </w:r>
    </w:p>
    <w:p w:rsidR="000D192A" w:rsidRPr="000D192A" w:rsidRDefault="000D192A" w:rsidP="000D192A">
      <w:pPr>
        <w:jc w:val="right"/>
        <w:rPr>
          <w:rtl/>
        </w:rPr>
      </w:pPr>
      <w:r w:rsidRPr="000D192A">
        <w:rPr>
          <w:rFonts w:hint="cs"/>
          <w:rtl/>
          <w:lang w:bidi="fa-IR"/>
        </w:rPr>
        <w:t>طی معاملات امروز حدود 30 میلیارد تومان اوراق اجاره مپنا در نماد "صمپنا" نیز با تقاضای زیاد سرمایه گذاران به فروش رفت تا پس از فراهم شدن مقدمات لازم، عملیات بازار گردانی و معاملات ثانویه این اوراق در روزهای آتی در بازار ابزارهای نوین مالی فرابورس آغاز شود.</w:t>
      </w:r>
    </w:p>
    <w:p w:rsidR="000D192A" w:rsidRPr="000D192A" w:rsidRDefault="000D192A" w:rsidP="000D192A">
      <w:pPr>
        <w:jc w:val="right"/>
        <w:rPr>
          <w:rtl/>
        </w:rPr>
      </w:pPr>
      <w:r w:rsidRPr="000D192A">
        <w:rPr>
          <w:rFonts w:hint="cs"/>
          <w:rtl/>
          <w:lang w:bidi="fa-IR"/>
        </w:rPr>
        <w:t>معارفه احسان اله یارمحمد به عنوان جانشین بهروز مرادی در سمت مدیر عامل جدید "وصندوق" نیز از دیگر اتفاق های امروز تالار شیشه ای بود که توجه سهامداران و سرمایه گذاران را به خود جلب کرد.</w:t>
      </w:r>
    </w:p>
    <w:p w:rsidR="000D192A" w:rsidRPr="000D192A" w:rsidRDefault="000D192A" w:rsidP="000D192A">
      <w:pPr>
        <w:jc w:val="right"/>
        <w:rPr>
          <w:rtl/>
        </w:rPr>
      </w:pPr>
      <w:r w:rsidRPr="000D192A">
        <w:rPr>
          <w:rFonts w:hint="cs"/>
          <w:rtl/>
          <w:lang w:bidi="fa-IR"/>
        </w:rPr>
        <w:t>به اعتقاد اهالی تالار در چنین شرایطی حداقل انتظار از بزرگان بازار سهام آن است که سهام تحت مالکیت خود را در قیمت های فعلی از سهامداران حقیقی خریداری کنند و به صف های فروش حاکم بر سهم ها اجازه سنگین تر شدن ندهند و یا خود به این شرایط دامن نزنند.</w:t>
      </w:r>
    </w:p>
    <w:p w:rsidR="000D192A" w:rsidRPr="000D192A" w:rsidRDefault="000D192A" w:rsidP="000D192A">
      <w:pPr>
        <w:jc w:val="right"/>
        <w:rPr>
          <w:rtl/>
        </w:rPr>
      </w:pPr>
      <w:r w:rsidRPr="000D192A">
        <w:rPr>
          <w:rFonts w:hint="cs"/>
          <w:rtl/>
          <w:lang w:bidi="fa-IR"/>
        </w:rPr>
        <w:t>در اینصورت سهامداران حقیقی با توجه به نگرانی هایشان از شرایط فعلی حاکم بر بورس، بتوانند در هر زمان با کمترین ضرر سهام خود را نقد کرده و از آن خارج شوند تا پس از ایجاد ثبات در شرایط با اعتماد بیشتری به معامله در بورس اقدام کنند. این امر می تواند افزون بر ایجاد اعتماد بیشتر در بازار، نقد شوندگی در بورس را نیز افزایش دهد.</w:t>
      </w:r>
    </w:p>
    <w:p w:rsidR="000D192A" w:rsidRPr="000D192A" w:rsidRDefault="000D192A" w:rsidP="000D192A">
      <w:pPr>
        <w:jc w:val="right"/>
        <w:rPr>
          <w:rtl/>
        </w:rPr>
      </w:pPr>
      <w:r w:rsidRPr="000D192A">
        <w:rPr>
          <w:rFonts w:hint="cs"/>
          <w:rtl/>
          <w:lang w:bidi="fa-IR"/>
        </w:rPr>
        <w:lastRenderedPageBreak/>
        <w:t>اهالی تالار معتقدند اتخاذ این رویه از سوی حقوقی ها می تواند منجر به این امر شود که هر روز به صف های فروش موجود در نمادها اضافه نشود، چراکه پس از افزایش حجم عرضه سهم و حاکمیت صف فروش بر بازار سهامداران حقیقی و خرد نمی توانند به معاملات بازار سهام اعتماد کنند.</w:t>
      </w:r>
    </w:p>
    <w:p w:rsidR="000D192A" w:rsidRPr="000D192A" w:rsidRDefault="000D192A" w:rsidP="000D192A">
      <w:pPr>
        <w:jc w:val="right"/>
        <w:rPr>
          <w:rtl/>
        </w:rPr>
      </w:pPr>
      <w:r w:rsidRPr="000D192A">
        <w:rPr>
          <w:rFonts w:hint="cs"/>
          <w:rtl/>
          <w:lang w:bidi="fa-IR"/>
        </w:rPr>
        <w:t>نکته قابل توجه در شرایط فعلی بورس انجام برخی مصاحبه ها و گفتگوهایی است که گهگاه از سوی برخی مسئولین بازار در ارایه سخنانی غیر واقع بینانه و در جهت حمایت از بازار مشاهده می شود. چنانکه طی هفته گذشته معاون بورس در گفتگو با یکی از روزنامه های سراسری در تحلیل بازار سرمایه، بورس را پناهگاهی برای زیان دیدگان بازار طلا و ارز عنوان کرده بود.</w:t>
      </w:r>
    </w:p>
    <w:p w:rsidR="000D192A" w:rsidRPr="000D192A" w:rsidRDefault="000D192A" w:rsidP="000D192A">
      <w:pPr>
        <w:jc w:val="right"/>
        <w:rPr>
          <w:rtl/>
        </w:rPr>
      </w:pPr>
      <w:r w:rsidRPr="000D192A">
        <w:rPr>
          <w:rFonts w:hint="cs"/>
          <w:rtl/>
          <w:lang w:bidi="fa-IR"/>
        </w:rPr>
        <w:t>حال آنکه بازدهی بورس از ماه های پایانی سال گذشته تاکنون روندی نزولی داشته و تا آنجا پیش رفته که طی معاملات خرداد ماه به بازدهی منفی بیش از دو درصدی دست یافته، حال آنکه در ماه های پایانی سال گذشته و در زمان آغاز اوج گیری نوسان قیمتی در بازار طلا و ارز بازدهی بورس مثبت بوده است.</w:t>
      </w:r>
    </w:p>
    <w:p w:rsidR="000D192A" w:rsidRPr="000D192A" w:rsidRDefault="000D192A" w:rsidP="000D192A">
      <w:pPr>
        <w:jc w:val="right"/>
        <w:rPr>
          <w:rtl/>
        </w:rPr>
      </w:pPr>
      <w:r w:rsidRPr="000D192A">
        <w:rPr>
          <w:rFonts w:hint="cs"/>
          <w:rtl/>
          <w:lang w:bidi="fa-IR"/>
        </w:rPr>
        <w:t>در این میان باید بررسی کرد چنین حمایتی از معاملاتی که روند کلی آن نزولی می باشد از جنبه آثار روانی اثرگذار بر بازار انجام شده و اگر این امر عامل انجام چنین مصاحبه ای بوده، در شرایط فعلی نمی تواند آثار مطلوبی داشته و مؤثر واقع شود. واقعیت امروز بورس نیز بیانگر همین مطلب بوده که ارایه چنین سخنانی در جهت حمایت از بورس فعلاً مثمرثمر نیست.</w:t>
      </w:r>
    </w:p>
    <w:p w:rsidR="000D192A" w:rsidRPr="000D192A" w:rsidRDefault="000D192A" w:rsidP="000D192A">
      <w:pPr>
        <w:jc w:val="right"/>
        <w:rPr>
          <w:rtl/>
        </w:rPr>
      </w:pPr>
      <w:r w:rsidRPr="000D192A">
        <w:rPr>
          <w:rFonts w:hint="cs"/>
          <w:rtl/>
          <w:lang w:bidi="fa-IR"/>
        </w:rPr>
        <w:t>اما اگر به لحاظ علمی تحقق چنین بازدهی و عملکرد مثبتی از بورس در مقابل بازار طلا و ارز امکان پذیر است، دلایل آن چیست و چرا در عمل آثاری از این دلایل منطقی در معاملات به چشم نمی خورد؟</w:t>
      </w:r>
    </w:p>
    <w:p w:rsidR="000D192A" w:rsidRPr="000D192A" w:rsidRDefault="000D192A" w:rsidP="000D192A">
      <w:pPr>
        <w:jc w:val="right"/>
        <w:rPr>
          <w:rtl/>
        </w:rPr>
      </w:pPr>
      <w:r w:rsidRPr="000D192A">
        <w:rPr>
          <w:rFonts w:hint="cs"/>
          <w:rtl/>
          <w:lang w:bidi="fa-IR"/>
        </w:rPr>
        <w:t>اهالی تالار این سوال را از مسئولین و متولیان بازار سرمایه کشور دارند که آیا این رویه ها به نفع سرمایه گذاران به ویژه سرمایه گذاران حقیقی و خرد است که بر مبنای چنین تیترها و مصاحبه هایی تصمیم گیری کنند؟</w:t>
      </w:r>
    </w:p>
    <w:p w:rsidR="000D192A" w:rsidRPr="000D192A" w:rsidRDefault="000D192A" w:rsidP="000D192A">
      <w:pPr>
        <w:jc w:val="right"/>
        <w:rPr>
          <w:rtl/>
        </w:rPr>
      </w:pPr>
      <w:r w:rsidRPr="000D192A">
        <w:rPr>
          <w:rFonts w:hint="cs"/>
          <w:rtl/>
          <w:lang w:bidi="fa-IR"/>
        </w:rPr>
        <w:t>اما در واقع اگر این اظهارات مسئولان در روند معاملات رخ ندهد، ضرر سهامدار را چه کسی پاسخ خواهد گفت و آیا اعتماد سهامدار و سرمایه گذار نسبت به سازمان به عنوان نهاد متولی و ناظر اصلی بازار سرمایه کشور سلب نمی شود؟ و آیا بهتر نیست جدا از بیان برخی واقعیت ها، حداقل از اظهار چنین صحبت هایی که به نفع سرمایه گذار نیست، پرهیز کرد؟</w:t>
      </w:r>
    </w:p>
    <w:p w:rsidR="000D192A" w:rsidRPr="000D192A" w:rsidRDefault="000D192A" w:rsidP="000D192A">
      <w:pPr>
        <w:jc w:val="right"/>
        <w:rPr>
          <w:rtl/>
        </w:rPr>
      </w:pPr>
      <w:r w:rsidRPr="000D192A">
        <w:rPr>
          <w:rFonts w:hint="cs"/>
          <w:rtl/>
          <w:lang w:bidi="fa-IR"/>
        </w:rPr>
        <w:t>اما از این مورد نیز که بگذریم، طی روز جاری قیمت هر سکه تمام بهار آزادی طرح جدید به 696 هزار تومان افزایش یافت و هر دلار آمریکا نیز به 1867 تومان رشد کرد.</w:t>
      </w:r>
    </w:p>
    <w:p w:rsidR="00BE702A" w:rsidRDefault="00BE702A" w:rsidP="000D192A">
      <w:pPr>
        <w:jc w:val="right"/>
      </w:pPr>
      <w:bookmarkStart w:id="0" w:name="_GoBack"/>
      <w:bookmarkEnd w:id="0"/>
    </w:p>
    <w:sectPr w:rsidR="00BE7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92A"/>
    <w:rsid w:val="000D192A"/>
    <w:rsid w:val="00BE70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14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779</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2012-06-24T05:03:00Z</dcterms:created>
  <dcterms:modified xsi:type="dcterms:W3CDTF">2012-06-24T05:04:00Z</dcterms:modified>
</cp:coreProperties>
</file>