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48F" w:rsidRPr="00AE048F" w:rsidRDefault="00AE048F" w:rsidP="00AE048F">
      <w:pPr>
        <w:jc w:val="right"/>
      </w:pPr>
      <w:r w:rsidRPr="00AE048F">
        <w:rPr>
          <w:rtl/>
        </w:rPr>
        <w:t>بوالفضل صومعلو در گفت‌وگو با خبرنگار اقتصادی خبرگزاری فارس، افزود: نشست اجرایی کردن طرح تعزیرات اجاره بها در تهران و کرج عصر شنبه میان رئیس سازمان تعزیرات حکومتی، رئیس اتحادیه املاک، کانون سردفتران و معاونت امور مسکن و ساختمان وزارت راه و شهرسازی برگزار شد</w:t>
      </w:r>
      <w:r w:rsidRPr="00AE048F">
        <w:t>.</w:t>
      </w:r>
    </w:p>
    <w:p w:rsidR="00AE048F" w:rsidRPr="00AE048F" w:rsidRDefault="00AE048F" w:rsidP="00AE048F">
      <w:pPr>
        <w:jc w:val="right"/>
      </w:pPr>
      <w:r w:rsidRPr="00AE048F">
        <w:rPr>
          <w:rtl/>
        </w:rPr>
        <w:t>وی ادامه داد: اعضای حاضر در این نشست به مجاز شدن افزایش نرخ اجاره بها در فصل تابستان به رقم بین12 تا 14 درصد به جمع‌بندی رسیده و آن را قطعی کردند</w:t>
      </w:r>
      <w:r w:rsidRPr="00AE048F">
        <w:t>.</w:t>
      </w:r>
    </w:p>
    <w:p w:rsidR="00AE048F" w:rsidRPr="00AE048F" w:rsidRDefault="00AE048F" w:rsidP="00AE048F">
      <w:pPr>
        <w:jc w:val="right"/>
      </w:pPr>
      <w:r w:rsidRPr="00AE048F">
        <w:rPr>
          <w:rtl/>
        </w:rPr>
        <w:t>صومعلو اضافه کرد: عدد 12 تا 14 درصد رشد مجاز نرخ اجاره‌بها قطعی است و در اولین نشست راه حل‌های اجرایی این طرح در تهران و کرج بررسی شد</w:t>
      </w:r>
      <w:r w:rsidRPr="00AE048F">
        <w:t>.</w:t>
      </w:r>
    </w:p>
    <w:p w:rsidR="00AE048F" w:rsidRPr="00AE048F" w:rsidRDefault="00AE048F" w:rsidP="00AE048F">
      <w:pPr>
        <w:jc w:val="right"/>
      </w:pPr>
      <w:r w:rsidRPr="00AE048F">
        <w:rPr>
          <w:rtl/>
        </w:rPr>
        <w:t>معاون امور مسکن و ساختمان وزیر راه و شهرسازی خاطرنشان کرد: برای اجرا شدن بهتر این طرح مقرر شد، نشست دوم تا بعد از ظهر امروزیکشنبه چهارم تیرماه جاریبرگزار شود</w:t>
      </w:r>
      <w:r w:rsidRPr="00AE048F">
        <w:t>.</w:t>
      </w:r>
    </w:p>
    <w:p w:rsidR="00AE048F" w:rsidRPr="00AE048F" w:rsidRDefault="00AE048F" w:rsidP="00AE048F">
      <w:pPr>
        <w:jc w:val="right"/>
      </w:pPr>
      <w:r w:rsidRPr="00AE048F">
        <w:rPr>
          <w:b/>
          <w:bCs/>
        </w:rPr>
        <w:t>*</w:t>
      </w:r>
      <w:r w:rsidRPr="00AE048F">
        <w:rPr>
          <w:b/>
          <w:bCs/>
          <w:rtl/>
        </w:rPr>
        <w:t>اجرای بلوک‌بندی قیمت و اجاره مسکن از سه روز دیگر</w:t>
      </w:r>
    </w:p>
    <w:p w:rsidR="00AE048F" w:rsidRPr="00AE048F" w:rsidRDefault="00AE048F" w:rsidP="00AE048F">
      <w:pPr>
        <w:jc w:val="right"/>
      </w:pPr>
      <w:r w:rsidRPr="00AE048F">
        <w:rPr>
          <w:rtl/>
        </w:rPr>
        <w:t>صومعلو در پاسخ به این سؤال که با توجه به آغاز فصل تابستان و فصل نقل و انتقالات آیا بلوک‌بندی قیمت مسکن و اجاره در تهران اجرا خواهد شد، تأکید کرد: بلوک‌بندی قیمت و اجاره مسکن از هفته گذشته آماده شده است، اما برای اینکه به دلیل مراجعات زیاد به مشکل بر نخوریم، سعیشد، ابتدا پهنای باند سایت مزبور را افزایش دهیم</w:t>
      </w:r>
      <w:r w:rsidRPr="00AE048F">
        <w:t>.</w:t>
      </w:r>
    </w:p>
    <w:p w:rsidR="00AE048F" w:rsidRPr="00AE048F" w:rsidRDefault="00AE048F" w:rsidP="00AE048F">
      <w:pPr>
        <w:jc w:val="right"/>
      </w:pPr>
      <w:r w:rsidRPr="00AE048F">
        <w:rPr>
          <w:rtl/>
        </w:rPr>
        <w:t>معاون وزیر راه و شهرسازی افزود: بلوک‌بندی قیمت و اجاره مسکن آماده است و تادو روز آینده در تهران آغاز می‌شود</w:t>
      </w:r>
      <w:r w:rsidRPr="00AE048F">
        <w:t>.</w:t>
      </w:r>
    </w:p>
    <w:p w:rsidR="00AE048F" w:rsidRPr="00AE048F" w:rsidRDefault="00AE048F" w:rsidP="00AE048F">
      <w:pPr>
        <w:jc w:val="right"/>
      </w:pPr>
      <w:r w:rsidRPr="00AE048F">
        <w:rPr>
          <w:rtl/>
        </w:rPr>
        <w:t>به گزارش خبرنگار اقتصادی خبرگزاری فارس، پیش از این قرار بود بلوک‌بندی قیمت و اجاره مسکن از فروردین ماه آغاز شود</w:t>
      </w:r>
      <w:r w:rsidRPr="00AE048F">
        <w:t>.</w:t>
      </w:r>
    </w:p>
    <w:p w:rsidR="00BE702A" w:rsidRDefault="00BE702A" w:rsidP="00AE048F">
      <w:pPr>
        <w:jc w:val="right"/>
      </w:pPr>
      <w:bookmarkStart w:id="0" w:name="_GoBack"/>
      <w:bookmarkEnd w:id="0"/>
    </w:p>
    <w:sectPr w:rsidR="00BE7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48F"/>
    <w:rsid w:val="00AE048F"/>
    <w:rsid w:val="00BE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2012-06-24T05:09:00Z</dcterms:created>
  <dcterms:modified xsi:type="dcterms:W3CDTF">2012-06-24T05:10:00Z</dcterms:modified>
</cp:coreProperties>
</file>