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AD" w:rsidRPr="00B837AD" w:rsidRDefault="00B837AD" w:rsidP="00B837AD">
      <w:pPr>
        <w:jc w:val="right"/>
      </w:pPr>
      <w:r w:rsidRPr="00B837AD">
        <w:rPr>
          <w:rFonts w:hint="cs"/>
          <w:rtl/>
          <w:lang w:bidi="fa-IR"/>
        </w:rPr>
        <w:t>فضای روانی منفی ایجاد شده میان سرمایه گذاران و نیز مسایل داخلی اثرگذار بر بازار سرمایه دو بعد اثرگذار بر روند فعلی معاملات بازار سهام بوده که طی هفته گذشته موجب ریزش هزار واحدی شاخص کل شده است.</w:t>
      </w:r>
    </w:p>
    <w:p w:rsidR="00B837AD" w:rsidRPr="00B837AD" w:rsidRDefault="00B837AD" w:rsidP="00B837AD">
      <w:pPr>
        <w:jc w:val="right"/>
        <w:rPr>
          <w:rtl/>
        </w:rPr>
      </w:pPr>
      <w:r w:rsidRPr="00B837AD">
        <w:rPr>
          <w:rFonts w:hint="cs"/>
          <w:rtl/>
          <w:lang w:bidi="fa-IR"/>
        </w:rPr>
        <w:t>محمدرضا پور ابراهیمی، نایب رییس کمیسیون اقتصادی مجلس شورای اسلامی با بیان این مطلب در گفتگو با خبرنگار </w:t>
      </w:r>
      <w:r w:rsidRPr="00B837AD">
        <w:rPr>
          <w:rFonts w:hint="cs"/>
          <w:b/>
          <w:bCs/>
          <w:rtl/>
          <w:lang w:bidi="fa-IR"/>
        </w:rPr>
        <w:t>بورس نیوز</w:t>
      </w:r>
      <w:r w:rsidRPr="00B837AD">
        <w:rPr>
          <w:rFonts w:hint="cs"/>
          <w:rtl/>
          <w:lang w:bidi="fa-IR"/>
        </w:rPr>
        <w:t> اظهار داشت: جو روانی ناشی از بروز مسایلی از جمله نتایج مذاکرات هسته ای و واکنش بیش از حد به متغیرهای غیر اقتصادی و خارجی یکی از عوامل مؤثر بر شکل گیری این روند منفی می باشد.</w:t>
      </w:r>
    </w:p>
    <w:p w:rsidR="00B837AD" w:rsidRPr="00B837AD" w:rsidRDefault="00B837AD" w:rsidP="00B837AD">
      <w:pPr>
        <w:jc w:val="right"/>
        <w:rPr>
          <w:rtl/>
        </w:rPr>
      </w:pPr>
      <w:r w:rsidRPr="00B837AD">
        <w:rPr>
          <w:rFonts w:hint="cs"/>
          <w:rtl/>
          <w:lang w:bidi="fa-IR"/>
        </w:rPr>
        <w:t>اما در بخش داخلی مسایلی همچون سیاست های ارزی دولت، تعیین نرخ 20 درصدی سود سپرده های بانکی و نیز احتمال اجرای فاز دوم قانون هدفمندی یارانه ها در سال جاری از جمله مشکلات موجود پیرامون بازار سرمایه است. اما چنانچه این دو بعد مدیریت شود فضای بورس و بازار سرمایه رو به بهبود می گراید.</w:t>
      </w:r>
    </w:p>
    <w:p w:rsidR="00B837AD" w:rsidRPr="00B837AD" w:rsidRDefault="00B837AD" w:rsidP="00B837AD">
      <w:pPr>
        <w:jc w:val="right"/>
        <w:rPr>
          <w:rtl/>
        </w:rPr>
      </w:pPr>
      <w:r w:rsidRPr="00B837AD">
        <w:rPr>
          <w:rFonts w:hint="cs"/>
          <w:rtl/>
          <w:lang w:bidi="fa-IR"/>
        </w:rPr>
        <w:t>عضو شورای عالی بورس تأکید کرد: در شرایط فعلی طبق بررسی های به عمل آمده، واضح است که رویکرد تعدیلی و اصلاح قیمت ها در بازار سرمایه برگرفته از ماهیت سودآوری شرکت های فعال در بازار سهام نیست. چرا که در گزارش های عملکردی 25 تا 30 شرکتی که بیشترین حجم بازار را تشکیل می دهند، تعدیل منفی سودآوری مشاهده نمی شود. بنابراین مشکل به جنبه سودآوری شرکت ها ارتباط چندانی ندارد.</w:t>
      </w:r>
    </w:p>
    <w:p w:rsidR="00B837AD" w:rsidRPr="00B837AD" w:rsidRDefault="00B837AD" w:rsidP="00B837AD">
      <w:pPr>
        <w:jc w:val="right"/>
        <w:rPr>
          <w:rtl/>
        </w:rPr>
      </w:pPr>
      <w:r w:rsidRPr="00B837AD">
        <w:rPr>
          <w:rFonts w:hint="cs"/>
          <w:rtl/>
          <w:lang w:bidi="fa-IR"/>
        </w:rPr>
        <w:t>این کارشناس بازار سرمایه از بررسی سایر فرصت های موجود در اقتصاد کشور از جمله وضعیت بازار ارز سخن گفت و تأکید کرد: در فضای فعلی اقتصاد ایران باید در خصوص کنترل نوسان نرخ ارز برای شرکت های وارداتی و صادراتی به اشکالی متفاوت عمل شود. بطوریکه بتوان در هر جهتی از نوسان نرخ ارز برای ایجاد فرصت برای یکی از این دو گروه استفاده کرد.</w:t>
      </w:r>
    </w:p>
    <w:p w:rsidR="00B837AD" w:rsidRPr="00B837AD" w:rsidRDefault="00B837AD" w:rsidP="00B837AD">
      <w:pPr>
        <w:jc w:val="right"/>
        <w:rPr>
          <w:rtl/>
        </w:rPr>
      </w:pPr>
      <w:r w:rsidRPr="00B837AD">
        <w:rPr>
          <w:rFonts w:hint="cs"/>
          <w:rtl/>
          <w:lang w:bidi="fa-IR"/>
        </w:rPr>
        <w:t>استفاده از ظرفیت های قانونی موجود در نهادهای مالی برای ارایه کمک به رفع مشکلات شرکت ها نیز دیگر موردی می باشد که در جهت حمایت از روند معاملات در دست بررسی کارشناسان قرار گرفته است.</w:t>
      </w:r>
    </w:p>
    <w:p w:rsidR="00B837AD" w:rsidRPr="00B837AD" w:rsidRDefault="00B837AD" w:rsidP="00B837AD">
      <w:pPr>
        <w:jc w:val="right"/>
        <w:rPr>
          <w:rtl/>
        </w:rPr>
      </w:pPr>
      <w:r w:rsidRPr="00B837AD">
        <w:rPr>
          <w:rFonts w:hint="cs"/>
          <w:rtl/>
          <w:lang w:bidi="fa-IR"/>
        </w:rPr>
        <w:t>پورابراهیمی به ارایه راهکارهای اثرگذار به منظور حمایت دولت و وزارت اقتصاد از بازار سرمایه در جلسه دو روز گذشته شورای عالی بورس اشاره کرد.</w:t>
      </w:r>
    </w:p>
    <w:p w:rsidR="00B837AD" w:rsidRPr="00B837AD" w:rsidRDefault="00B837AD" w:rsidP="00B837AD">
      <w:pPr>
        <w:jc w:val="right"/>
        <w:rPr>
          <w:rtl/>
        </w:rPr>
      </w:pPr>
      <w:r w:rsidRPr="00B837AD">
        <w:rPr>
          <w:rFonts w:hint="cs"/>
          <w:rtl/>
          <w:lang w:bidi="fa-IR"/>
        </w:rPr>
        <w:t>نایب رییس کمیسیون اقتصادی مجلس شورای اسلامی و عضو فراکسیون بازار سرمایه از اقدام نمایندگان ملت برای تدوین و ارایه یک بسته پیشنهادی به دولت در چند محور مناسب و اثرگذار در راستای کمک به شرایط حاکم بر بازار سرمایه و حمایت از سهامداران خبر داد که بزودی جزییات این پیشنهادات پس از نهایی شدن در جلسه هفته جاری اعضای کمیسیون و فراکسیون مربوطه، به اطلاع سهامداران و فعالان بازار سرمایه خواهد رسید.</w:t>
      </w:r>
    </w:p>
    <w:p w:rsidR="00447A1D" w:rsidRDefault="00447A1D" w:rsidP="00B837AD">
      <w:pPr>
        <w:jc w:val="right"/>
      </w:pPr>
      <w:bookmarkStart w:id="0" w:name="_GoBack"/>
      <w:bookmarkEnd w:id="0"/>
    </w:p>
    <w:sectPr w:rsidR="0044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AD"/>
    <w:rsid w:val="00447A1D"/>
    <w:rsid w:val="00B83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2012-06-30T05:21:00Z</dcterms:created>
  <dcterms:modified xsi:type="dcterms:W3CDTF">2012-06-30T05:23:00Z</dcterms:modified>
</cp:coreProperties>
</file>