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964" w:rsidRPr="00707964" w:rsidRDefault="00707964" w:rsidP="00707964">
      <w:pPr>
        <w:jc w:val="right"/>
      </w:pPr>
      <w:r w:rsidRPr="00707964">
        <w:rPr>
          <w:rFonts w:hint="cs"/>
          <w:rtl/>
          <w:lang w:bidi="fa-IR"/>
        </w:rPr>
        <w:t>روند مثبت حاکم شده بر معاملات بازار سهام که در روز اخیر پس از افت 10 روزه قیمت سهام مشاهده شد، به نظر می رسد طی روزهای آتی نیز تداوم خواهد داشت.</w:t>
      </w:r>
    </w:p>
    <w:p w:rsidR="00707964" w:rsidRPr="00707964" w:rsidRDefault="00707964" w:rsidP="00707964">
      <w:pPr>
        <w:jc w:val="right"/>
        <w:rPr>
          <w:rtl/>
        </w:rPr>
      </w:pPr>
      <w:r w:rsidRPr="00707964">
        <w:rPr>
          <w:rFonts w:hint="cs"/>
          <w:rtl/>
          <w:lang w:bidi="fa-IR"/>
        </w:rPr>
        <w:t>رضا صبری، کارشناس بازار سرمایه با بیان این مطلب در گفتگو با خبرنگار </w:t>
      </w:r>
      <w:r w:rsidRPr="00707964">
        <w:rPr>
          <w:rFonts w:hint="cs"/>
          <w:b/>
          <w:bCs/>
          <w:rtl/>
          <w:lang w:bidi="fa-IR"/>
        </w:rPr>
        <w:t>بورس نیوز </w:t>
      </w:r>
      <w:r w:rsidRPr="00707964">
        <w:rPr>
          <w:rFonts w:hint="cs"/>
          <w:rtl/>
          <w:lang w:bidi="fa-IR"/>
        </w:rPr>
        <w:t>اظهار داشت: تداوم این روند مثبت حاکم شده بر معاملات، طی روزهای آتی نیز برای بورس محتمل است، تا آنجا که این سیر حرکتی می تواند تا ورود شاخص کل به مرز 26 هزار واحدی پیگیری شود.</w:t>
      </w:r>
    </w:p>
    <w:p w:rsidR="00707964" w:rsidRPr="00707964" w:rsidRDefault="00707964" w:rsidP="00707964">
      <w:pPr>
        <w:jc w:val="right"/>
        <w:rPr>
          <w:rtl/>
        </w:rPr>
      </w:pPr>
      <w:r w:rsidRPr="00707964">
        <w:rPr>
          <w:rFonts w:hint="cs"/>
          <w:rtl/>
          <w:lang w:bidi="fa-IR"/>
        </w:rPr>
        <w:t>اما در شرایط فعلی صحبت درباره اینکه این موضوع طی چند روز اتفاق خواهد افتاد و اینکه پس از آن، بورس وارد چه مرحله ای می شود کار بسیار دشواری بوده و پیش بینی آن امکان پذیر نیست.</w:t>
      </w:r>
    </w:p>
    <w:p w:rsidR="00707964" w:rsidRPr="00707964" w:rsidRDefault="00707964" w:rsidP="00707964">
      <w:pPr>
        <w:jc w:val="right"/>
        <w:rPr>
          <w:rtl/>
        </w:rPr>
      </w:pPr>
      <w:r w:rsidRPr="00707964">
        <w:rPr>
          <w:rFonts w:hint="cs"/>
          <w:rtl/>
          <w:lang w:bidi="fa-IR"/>
        </w:rPr>
        <w:t>وی با اذعان به اینکه رشد قیمت سهام طی روزهای آتی عمدتاً مربوط به گروه ها و صنایعی خواهد بود که در حاکمیت روند نزولی اخیر در معاملات بورس بیشترین افت قیمتی را نظاره گر بودند، افزود: این گروه ها در هنگام شکل گیری روند مثبت و در نتیجه افزایش قیمت ها، می توانند در رأس سایر گروه ها قرار گیرند و به عنوان گروه های لیدر و پیشروی بورس مطرح شوند.</w:t>
      </w:r>
    </w:p>
    <w:p w:rsidR="00707964" w:rsidRPr="00707964" w:rsidRDefault="00707964" w:rsidP="00707964">
      <w:pPr>
        <w:jc w:val="right"/>
        <w:rPr>
          <w:rtl/>
        </w:rPr>
      </w:pPr>
      <w:r w:rsidRPr="00707964">
        <w:rPr>
          <w:rFonts w:hint="cs"/>
          <w:rtl/>
          <w:lang w:bidi="fa-IR"/>
        </w:rPr>
        <w:t>در میان صنایع فعال بورس که طی این دوره زمانی با چنین شرایطی مواجه بودند می توان به صنعت پتروشیمی، فولاد و سیمان اشاره کرد.</w:t>
      </w:r>
    </w:p>
    <w:p w:rsidR="00707964" w:rsidRPr="00707964" w:rsidRDefault="00707964" w:rsidP="00707964">
      <w:pPr>
        <w:jc w:val="right"/>
        <w:rPr>
          <w:rtl/>
        </w:rPr>
      </w:pPr>
      <w:r w:rsidRPr="00707964">
        <w:rPr>
          <w:rFonts w:hint="cs"/>
          <w:rtl/>
          <w:lang w:bidi="fa-IR"/>
        </w:rPr>
        <w:t>این کارشناس ارشد بازار سرمایه از ورود معاملات بورس به یک دوره اصلاحی اشاره کرد و گفت: از لحاظ تکنیکالی به نظر می رسد بورس وارد یک موج اصلاحی شده و روند مثبت روز اخیر آن ناشی از حضور در مدار صعودی این موج اصلاحی می باشد.</w:t>
      </w:r>
    </w:p>
    <w:p w:rsidR="00707964" w:rsidRPr="00707964" w:rsidRDefault="00707964" w:rsidP="00707964">
      <w:pPr>
        <w:jc w:val="right"/>
        <w:rPr>
          <w:rtl/>
        </w:rPr>
      </w:pPr>
      <w:r w:rsidRPr="00707964">
        <w:rPr>
          <w:rFonts w:hint="cs"/>
          <w:rtl/>
          <w:lang w:bidi="fa-IR"/>
        </w:rPr>
        <w:t>صبری خاطر نشان کرد: در همین دوره که انتظار می رود بورس روزهای مثبتی را پشت سر بگذارد، بهای دلار احتمالاً با اصلاح مقطعی مواجه شده و بین محدوده 1850 تا 1900 تومان نوسان خواهد کرد.</w:t>
      </w:r>
    </w:p>
    <w:p w:rsidR="00707964" w:rsidRPr="00707964" w:rsidRDefault="00707964" w:rsidP="00707964">
      <w:pPr>
        <w:jc w:val="right"/>
        <w:rPr>
          <w:rtl/>
        </w:rPr>
      </w:pPr>
      <w:r w:rsidRPr="00707964">
        <w:rPr>
          <w:rFonts w:hint="cs"/>
          <w:rtl/>
          <w:lang w:bidi="fa-IR"/>
        </w:rPr>
        <w:t>البته در رابطه با تحلیل تکنیکالی ارز، دلار سناریوی دیگری نیز مطرح است که احتمال افت تا مرز 1700 تومان را برای آن پیش بینی می کند.</w:t>
      </w:r>
    </w:p>
    <w:p w:rsidR="00707964" w:rsidRPr="00707964" w:rsidRDefault="00707964" w:rsidP="00707964">
      <w:pPr>
        <w:jc w:val="right"/>
        <w:rPr>
          <w:rtl/>
        </w:rPr>
      </w:pPr>
      <w:r w:rsidRPr="00707964">
        <w:rPr>
          <w:rFonts w:hint="cs"/>
          <w:rtl/>
          <w:lang w:bidi="fa-IR"/>
        </w:rPr>
        <w:t>وی در خاتمه سخنان خود گفت: در صورتی که طبق نمودارهای تحلیل تکنیکال، بهای ارز با اصلاح قیمت تا محدوده های پیش بینی شده مواجه شود، انتظار می رود در آینده ای نزدیک پتانسیل رشد تا حدود قیمتی 2500 تومان را به دست آورد.</w:t>
      </w:r>
    </w:p>
    <w:p w:rsidR="00661668" w:rsidRDefault="00661668" w:rsidP="00707964">
      <w:pPr>
        <w:jc w:val="right"/>
      </w:pPr>
      <w:bookmarkStart w:id="0" w:name="_GoBack"/>
      <w:bookmarkEnd w:id="0"/>
    </w:p>
    <w:sectPr w:rsidR="00661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64"/>
    <w:rsid w:val="00661668"/>
    <w:rsid w:val="00707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1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2012-07-01T06:17:00Z</dcterms:created>
  <dcterms:modified xsi:type="dcterms:W3CDTF">2012-07-01T06:17:00Z</dcterms:modified>
</cp:coreProperties>
</file>