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366" w:rsidRPr="003E7366" w:rsidRDefault="003E7366" w:rsidP="003E7366">
      <w:pPr>
        <w:jc w:val="right"/>
      </w:pPr>
      <w:r w:rsidRPr="003E7366">
        <w:rPr>
          <w:rFonts w:hint="cs"/>
          <w:rtl/>
          <w:lang w:bidi="fa-IR"/>
        </w:rPr>
        <w:t>با توجه به اینکه فصل برگزاری مجامع عادی سالیانه شرکت ها به روزهای پایانی خود نزدیک می شود و تاکنون میزان سود تقسیمی شرکت ها در مجامع صاحبان سهام نسبت به سود محقق شده آنها در پایان سال مالی 90 مناسب به نظر می رسد، بورس شرایط نسبتاً آرامی را پشت سر می گذارد.</w:t>
      </w:r>
    </w:p>
    <w:p w:rsidR="003E7366" w:rsidRPr="003E7366" w:rsidRDefault="003E7366" w:rsidP="003E7366">
      <w:pPr>
        <w:jc w:val="right"/>
        <w:rPr>
          <w:rtl/>
        </w:rPr>
      </w:pPr>
      <w:r w:rsidRPr="003E7366">
        <w:rPr>
          <w:rFonts w:hint="cs"/>
          <w:rtl/>
          <w:lang w:bidi="fa-IR"/>
        </w:rPr>
        <w:t>حمید رضا مهرآور، مدیر عامل شرکت کارگزاری بانک سامان با بیان این مطلب در گفتگو با خبرنگار </w:t>
      </w:r>
      <w:r w:rsidRPr="003E7366">
        <w:rPr>
          <w:rFonts w:hint="cs"/>
          <w:b/>
          <w:bCs/>
          <w:rtl/>
          <w:lang w:bidi="fa-IR"/>
        </w:rPr>
        <w:t>بورس نیوز</w:t>
      </w:r>
      <w:r w:rsidRPr="003E7366">
        <w:rPr>
          <w:rFonts w:hint="cs"/>
          <w:rtl/>
          <w:lang w:bidi="fa-IR"/>
        </w:rPr>
        <w:t> اظهار داشت: در شرایط کنونی شرکت های بورسی از نظر عملکردی مشکل خاصی نداشته و میزان سود مصوب آنها در مجامع عادی سالیانه بیانگر همین مطلب است.</w:t>
      </w:r>
    </w:p>
    <w:p w:rsidR="003E7366" w:rsidRPr="003E7366" w:rsidRDefault="003E7366" w:rsidP="003E7366">
      <w:pPr>
        <w:jc w:val="right"/>
        <w:rPr>
          <w:rtl/>
        </w:rPr>
      </w:pPr>
      <w:r w:rsidRPr="003E7366">
        <w:rPr>
          <w:rFonts w:hint="cs"/>
          <w:rtl/>
          <w:lang w:bidi="fa-IR"/>
        </w:rPr>
        <w:t>البته آنچه که طی هفته های اخیر به نوسان حاکم بر معاملات بورس شدت بخشیده، عوامل ناشی از جنبه های روانی و مسایل و شایعاتی می باشد که از متغیرهای بیرونی ایجاد شده و از حیطه کنترل سازمان بورس و اوراق بهادار و نیز شرکت های فعال در بازار سهام خارج است.</w:t>
      </w:r>
    </w:p>
    <w:p w:rsidR="003E7366" w:rsidRPr="003E7366" w:rsidRDefault="003E7366" w:rsidP="003E7366">
      <w:pPr>
        <w:jc w:val="right"/>
        <w:rPr>
          <w:rtl/>
        </w:rPr>
      </w:pPr>
      <w:r w:rsidRPr="003E7366">
        <w:rPr>
          <w:rFonts w:hint="cs"/>
          <w:rtl/>
          <w:lang w:bidi="fa-IR"/>
        </w:rPr>
        <w:t>وی تأکید کرد: مجموع این متغیرها موجب شده ترجیح سرمایه گذار بر این امر استوار شود که مقطعی را از معاملات بازار سهام خارج شده و پس از مدتی دوباره فعالیت های سرمایه گذاری خود را از سر گیرد.</w:t>
      </w:r>
    </w:p>
    <w:p w:rsidR="003E7366" w:rsidRPr="003E7366" w:rsidRDefault="003E7366" w:rsidP="003E7366">
      <w:pPr>
        <w:jc w:val="right"/>
        <w:rPr>
          <w:rtl/>
        </w:rPr>
      </w:pPr>
      <w:r w:rsidRPr="003E7366">
        <w:rPr>
          <w:rFonts w:hint="cs"/>
          <w:rtl/>
          <w:lang w:bidi="fa-IR"/>
        </w:rPr>
        <w:t>این کارشناس بازار سرمایه تمهیدات اندیشیده شده از سوی هیأت دولت، وزارت اقتصاد و امور دارایی، سازمان بورس و اوراق بهادار و نیز دیگر کارگروه ها را در افزایش ثبات در بورس طی دو هفته اخیر مثبت ارزیابی کرد و یادآور شد: گروه هایی از سرمایه گذاران که نسبت به خروج از بورس عجله داشتند، طی هفته های گذشته اقدام به عرضه و فروش سهام خود کردند.</w:t>
      </w:r>
    </w:p>
    <w:p w:rsidR="003E7366" w:rsidRPr="003E7366" w:rsidRDefault="003E7366" w:rsidP="003E7366">
      <w:pPr>
        <w:jc w:val="right"/>
        <w:rPr>
          <w:rtl/>
        </w:rPr>
      </w:pPr>
      <w:r w:rsidRPr="003E7366">
        <w:rPr>
          <w:rFonts w:hint="cs"/>
          <w:rtl/>
          <w:lang w:bidi="fa-IR"/>
        </w:rPr>
        <w:t>اما در مقابل ورود اشخاص حقوقی و تدابیر اندیشیده شده از سوی بزرگان، آرامشی را در بازار ایجاد کرده که به وسیله آن اطمینان خاطر لازم برای سرمایه گذار فراهم شده و این به منزله ثباتی است که در حال حاضر شاهد آن هستیم.</w:t>
      </w:r>
    </w:p>
    <w:p w:rsidR="003E7366" w:rsidRPr="003E7366" w:rsidRDefault="003E7366" w:rsidP="003E7366">
      <w:pPr>
        <w:jc w:val="right"/>
        <w:rPr>
          <w:rtl/>
        </w:rPr>
      </w:pPr>
      <w:r w:rsidRPr="003E7366">
        <w:rPr>
          <w:rFonts w:hint="cs"/>
          <w:rtl/>
          <w:lang w:bidi="fa-IR"/>
        </w:rPr>
        <w:t>مدیر عامل شرکت کارگزاری بانک سامان در خصوص تداوم این روند طی روزهای آتی گفت: تداوم این روند پایدار به نحوه فعالیت شرکت ها و سرمایه گذارانی بر می گردد که طی دو هفته اخیر در بازار ظاهر شده و در نقش خریدار سهم فعالیت کردند. بدین معنا که باید دید این سرمایه گذاران تا چه زمانی تمایل به ماندن و فعالیت در بورس را دارند.</w:t>
      </w:r>
    </w:p>
    <w:p w:rsidR="003E7366" w:rsidRPr="003E7366" w:rsidRDefault="003E7366" w:rsidP="003E7366">
      <w:pPr>
        <w:jc w:val="right"/>
        <w:rPr>
          <w:rtl/>
        </w:rPr>
      </w:pPr>
      <w:r w:rsidRPr="003E7366">
        <w:rPr>
          <w:rFonts w:hint="cs"/>
          <w:rtl/>
          <w:lang w:bidi="fa-IR"/>
        </w:rPr>
        <w:t>وی افزود: البته از طرف دیگر شرایط غیر مرتبط با بورس و اخبار بیرونی اثرگذار بر بازار سهام نیز در تداوم این روند بسیار تعیین کننده خواهد بود. بطوریکه باید توجه داشت که هر خبری تا چه حد می تواند موجب نگرانی سهامداران شود. اما در صورتی که متغیرها مطابق با خواست و میل سرمایه گذاران تغییر کنند، نه تنها در این نسبت قیمت به درآمدی سهام </w:t>
      </w:r>
      <w:r w:rsidRPr="003E7366">
        <w:t>(P/E)</w:t>
      </w:r>
      <w:r w:rsidRPr="003E7366">
        <w:rPr>
          <w:rFonts w:hint="cs"/>
          <w:rtl/>
          <w:lang w:bidi="fa-IR"/>
        </w:rPr>
        <w:t> که طی چند و قت اخیر به نظر افت محسوسی داشته، سهام خود را عرضه نمی کنند، بلکه در این قیمت ها خریدار نیز خواهند بود.</w:t>
      </w:r>
    </w:p>
    <w:p w:rsidR="003E7366" w:rsidRPr="003E7366" w:rsidRDefault="003E7366" w:rsidP="003E7366">
      <w:pPr>
        <w:jc w:val="right"/>
        <w:rPr>
          <w:rtl/>
        </w:rPr>
      </w:pPr>
      <w:r w:rsidRPr="003E7366">
        <w:rPr>
          <w:rFonts w:hint="cs"/>
          <w:rtl/>
          <w:lang w:bidi="fa-IR"/>
        </w:rPr>
        <w:t>این کارشناس بازار سرمایه نقش عواملی همچون رشد بهای دلار و سکه طلا را در کاهش این نسبت بسیار بارز دانست و عنوان کرد: بالا رفتن قیمت این دو کالا و انتظار از کسب بازدهی های بیشتر از طریق سرمایه گذاری در بازار طلا و ارز موجب شد ترجیح سرمایه گذار بر این امر باشد تا برای سرمایه گذاری از بورس خارج شده و به سراغ این دو کالای ارزشمند متمایل شوند. البته این دو بازار تا حدی کنترل شده و نوسانات آنها کاهش یافته و آثار مثبت آن نیز بر معاملات بورس نمایان شده است.</w:t>
      </w:r>
    </w:p>
    <w:p w:rsidR="003E7366" w:rsidRPr="003E7366" w:rsidRDefault="003E7366" w:rsidP="003E7366">
      <w:pPr>
        <w:jc w:val="right"/>
        <w:rPr>
          <w:rtl/>
        </w:rPr>
      </w:pPr>
      <w:r w:rsidRPr="003E7366">
        <w:rPr>
          <w:rFonts w:hint="cs"/>
          <w:rtl/>
          <w:lang w:bidi="fa-IR"/>
        </w:rPr>
        <w:t>اما نکته ای که دولتمردان و مسئولین اقتصادی کشور باید به آن توجه نمایند، وضعیت بازار مسکن است تا قیمت ها در آن بی جهت رشد نکند. چرا که رشد بیش از حد قیمت ها در این بازار می تواند موجب خروج پولی هنگفت از بازار شود و این به معنای خروج عده ای کثیر از سرمایه گذاران بورسی است که خود این عامل بازار را ناآرام می کند.</w:t>
      </w:r>
    </w:p>
    <w:p w:rsidR="003E7366" w:rsidRPr="003E7366" w:rsidRDefault="003E7366" w:rsidP="003E7366">
      <w:pPr>
        <w:jc w:val="right"/>
        <w:rPr>
          <w:rtl/>
        </w:rPr>
      </w:pPr>
      <w:r w:rsidRPr="003E7366">
        <w:rPr>
          <w:rFonts w:hint="cs"/>
          <w:rtl/>
          <w:lang w:bidi="fa-IR"/>
        </w:rPr>
        <w:t>وی به عرضه های اولیه صورت گرفته طی روزهای اخیر نیز اشاره ای داشت و خاطر نشان کرد: مسئله ای که در شرایط فعلی باید به آن توجهی ویژه داشت، عرضه هایی است که طی روزهای اخیر انجام می شود، بطوریکه باید این اقدامات کاملاً حساب شده باشد. به خصوص در شرایط فعلی که وضعیت بورس کمی نامتعادل بوده و گرایش به عرضه سهم بیشتر از میزان تقاضا است. چرا که عرضه های اولیه بیش از حد می تواند این ثبات را بر هم زند.</w:t>
      </w:r>
    </w:p>
    <w:p w:rsidR="003E7366" w:rsidRPr="003E7366" w:rsidRDefault="003E7366" w:rsidP="003E7366">
      <w:pPr>
        <w:jc w:val="right"/>
        <w:rPr>
          <w:rtl/>
        </w:rPr>
      </w:pPr>
      <w:r w:rsidRPr="003E7366">
        <w:rPr>
          <w:rFonts w:hint="cs"/>
          <w:rtl/>
          <w:lang w:bidi="fa-IR"/>
        </w:rPr>
        <w:t>وی در خاتمه سخنان خود با توصیه به اینکه سهامداران باید از تصمیم گیری های عجولانه پرهیز کنند، اذعان داشت: به نظر می رسد در شرایط فعلی سهامداران حقیقی به درجه ای از اطمینان خاطر لازم برای حضور فعال در بورس نرسیده باشند، از همین رو سرمایه گذاری آنها اندکی به تعویق افتاده و در نتیجه طی هفته های اخیر حجم معاملات با کاهش همراه شده است.</w:t>
      </w:r>
    </w:p>
    <w:p w:rsidR="003E7366" w:rsidRPr="003E7366" w:rsidRDefault="003E7366" w:rsidP="003E7366">
      <w:pPr>
        <w:jc w:val="right"/>
        <w:rPr>
          <w:rtl/>
        </w:rPr>
      </w:pPr>
      <w:r w:rsidRPr="003E7366">
        <w:rPr>
          <w:rFonts w:hint="cs"/>
          <w:rtl/>
          <w:lang w:bidi="fa-IR"/>
        </w:rPr>
        <w:lastRenderedPageBreak/>
        <w:t>اما این به منزله عدم تمایل آنها به سرمایه گذاری در بورس نیست، بلکه احتمالاً آنها انتظار دارند تا آنجا که ممکن است سهام مورد نظر خود را به قیمت های پایین تری بخرند و این خود می تواند به عنوان دلیلی بر کاهش نسبت </w:t>
      </w:r>
      <w:r w:rsidRPr="003E7366">
        <w:t>P/E</w:t>
      </w:r>
      <w:r w:rsidRPr="003E7366">
        <w:rPr>
          <w:rFonts w:hint="cs"/>
          <w:rtl/>
          <w:lang w:bidi="fa-IR"/>
        </w:rPr>
        <w:t>سهام در بورس باشد.</w:t>
      </w:r>
    </w:p>
    <w:p w:rsidR="00451744" w:rsidRDefault="00451744" w:rsidP="003E7366">
      <w:pPr>
        <w:jc w:val="right"/>
        <w:rPr>
          <w:rFonts w:hint="cs"/>
          <w:rtl/>
          <w:lang w:bidi="fa-IR"/>
        </w:rPr>
      </w:pPr>
      <w:bookmarkStart w:id="0" w:name="_GoBack"/>
      <w:bookmarkEnd w:id="0"/>
    </w:p>
    <w:sectPr w:rsidR="004517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366"/>
    <w:rsid w:val="003E7366"/>
    <w:rsid w:val="004517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28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591</Words>
  <Characters>3371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Samadi</dc:creator>
  <cp:lastModifiedBy>Samadi</cp:lastModifiedBy>
  <cp:revision>1</cp:revision>
  <dcterms:created xsi:type="dcterms:W3CDTF">2012-07-15T05:04:00Z</dcterms:created>
  <dcterms:modified xsi:type="dcterms:W3CDTF">2012-07-15T05:06:00Z</dcterms:modified>
</cp:coreProperties>
</file>