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44C" w:rsidRPr="0088244C" w:rsidRDefault="0088244C" w:rsidP="0088244C">
      <w:pPr>
        <w:jc w:val="right"/>
      </w:pPr>
      <w:r w:rsidRPr="0088244C">
        <w:rPr>
          <w:rFonts w:hint="cs"/>
          <w:rtl/>
          <w:lang w:bidi="fa-IR"/>
        </w:rPr>
        <w:t>طی معاملات روز اخیر، بالغ بر دو میلیون سهام بانک انصار از سوی شرکت سرمایه گذاری توسعه اعتماد خریداری شد تا میزان سهامداری این حقوقی بازار در نماد معاملاتی این بانک افزایش یابد.</w:t>
      </w:r>
    </w:p>
    <w:p w:rsidR="0088244C" w:rsidRPr="0088244C" w:rsidRDefault="0088244C" w:rsidP="0088244C">
      <w:pPr>
        <w:jc w:val="right"/>
        <w:rPr>
          <w:rtl/>
        </w:rPr>
      </w:pPr>
      <w:r w:rsidRPr="0088244C">
        <w:rPr>
          <w:rFonts w:hint="cs"/>
          <w:rtl/>
          <w:lang w:bidi="fa-IR"/>
        </w:rPr>
        <w:t>در گروه بانکی شرکت سرمایه گذاری صبا تأمین نیز یک میلیون سهام بانک تجارت را خریداری کرد.</w:t>
      </w:r>
    </w:p>
    <w:p w:rsidR="0088244C" w:rsidRPr="0088244C" w:rsidRDefault="0088244C" w:rsidP="0088244C">
      <w:pPr>
        <w:jc w:val="right"/>
        <w:rPr>
          <w:rtl/>
        </w:rPr>
      </w:pPr>
      <w:r w:rsidRPr="0088244C">
        <w:rPr>
          <w:rFonts w:hint="cs"/>
          <w:rtl/>
          <w:lang w:bidi="fa-IR"/>
        </w:rPr>
        <w:t>براساس گزارش </w:t>
      </w:r>
      <w:r w:rsidRPr="0088244C">
        <w:rPr>
          <w:rFonts w:hint="cs"/>
          <w:b/>
          <w:bCs/>
          <w:rtl/>
          <w:lang w:bidi="fa-IR"/>
        </w:rPr>
        <w:t>بورس نیوز</w:t>
      </w:r>
      <w:r w:rsidRPr="0088244C">
        <w:rPr>
          <w:rFonts w:hint="cs"/>
          <w:rtl/>
          <w:lang w:bidi="fa-IR"/>
        </w:rPr>
        <w:t>، شرکت سرمایه گذاری غدیر نیز در نقش یک حقوقی فعال بورس ظاهر شد و اقدام به خرید بالغ بر یک میلیون و 159 هزار سهام شرکت فولاد آلیاژی ایران از بازار سهام کرد.</w:t>
      </w:r>
    </w:p>
    <w:p w:rsidR="0088244C" w:rsidRPr="0088244C" w:rsidRDefault="0088244C" w:rsidP="0088244C">
      <w:pPr>
        <w:jc w:val="right"/>
        <w:rPr>
          <w:rtl/>
        </w:rPr>
      </w:pPr>
      <w:r w:rsidRPr="0088244C">
        <w:rPr>
          <w:rFonts w:hint="cs"/>
          <w:rtl/>
          <w:lang w:bidi="fa-IR"/>
        </w:rPr>
        <w:t>در عین حال طی روز گذشته بیش از دو میلیون و 314 هزار سهم "قنقش" توسط شهرداری اصفهان جمع آوری شد، طبق اطلاعات موجود این میزان سهام از سوی مؤسسه خیریه علی و حسین همدانیان به شهرداری اصفهان فروخته شده است.</w:t>
      </w:r>
    </w:p>
    <w:p w:rsidR="0088244C" w:rsidRPr="0088244C" w:rsidRDefault="0088244C" w:rsidP="0088244C">
      <w:pPr>
        <w:jc w:val="right"/>
        <w:rPr>
          <w:rtl/>
        </w:rPr>
      </w:pPr>
      <w:r w:rsidRPr="0088244C">
        <w:rPr>
          <w:rFonts w:hint="cs"/>
          <w:rtl/>
          <w:lang w:bidi="fa-IR"/>
        </w:rPr>
        <w:t>در این میان، به دنبال گذشت 20 روز کاری از معامله بلوکی سهام ذوب آهن اصفهان و قطعیت این معامله، میزان سهام"ذوب" در پرتفوی سازمان توسعه نوسازی معادن و صنایع معدنی ایران بالغ بر 580 میلیون سهم کاهش یافت.</w:t>
      </w:r>
    </w:p>
    <w:p w:rsidR="0088244C" w:rsidRPr="0088244C" w:rsidRDefault="0088244C" w:rsidP="0088244C">
      <w:pPr>
        <w:jc w:val="right"/>
        <w:rPr>
          <w:rtl/>
        </w:rPr>
      </w:pPr>
      <w:r w:rsidRPr="0088244C">
        <w:rPr>
          <w:rFonts w:hint="cs"/>
          <w:rtl/>
          <w:lang w:bidi="fa-IR"/>
        </w:rPr>
        <w:t>شایان ذکر است به نظر می رسد تنها سهامدار حقوقی که طی معاملات روز اخیر در نقش فروشنده ظاهر شد، موسسه خیریه علی و حسین همدانیان بود که میزان مالکیت خود را در سهام شرکت قند نقش جهان کاهش داد و با این عرضه تعداد سهام خود را در این نماد به کمتر از 24 میلیون سهم رساند.</w:t>
      </w:r>
    </w:p>
    <w:p w:rsidR="00374F3B" w:rsidRDefault="00374F3B" w:rsidP="0088244C">
      <w:pPr>
        <w:jc w:val="right"/>
      </w:pPr>
      <w:bookmarkStart w:id="0" w:name="_GoBack"/>
      <w:bookmarkEnd w:id="0"/>
    </w:p>
    <w:sectPr w:rsidR="00374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44C"/>
    <w:rsid w:val="00374F3B"/>
    <w:rsid w:val="00882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2012-08-14T05:31:00Z</dcterms:created>
  <dcterms:modified xsi:type="dcterms:W3CDTF">2012-08-14T05:32:00Z</dcterms:modified>
</cp:coreProperties>
</file>