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8D9" w:rsidRPr="00DD28D9" w:rsidRDefault="00DD28D9" w:rsidP="00DD28D9">
      <w:pPr>
        <w:jc w:val="right"/>
      </w:pPr>
      <w:r w:rsidRPr="00DD28D9">
        <w:rPr>
          <w:rFonts w:hint="cs"/>
          <w:rtl/>
          <w:lang w:bidi="fa-IR"/>
        </w:rPr>
        <w:t>به دنبال کاهش تقاضای جهانی فولاد در ماههای گذشته، بزرگترین شرکت فولادسازی جهان با افت 28 درصدی سود خود در سه ماهه دوم سال جاری مواجه شد</w:t>
      </w:r>
      <w:r w:rsidRPr="00DD28D9">
        <w:rPr>
          <w:rFonts w:hint="cs"/>
        </w:rPr>
        <w:t>.</w:t>
      </w:r>
    </w:p>
    <w:p w:rsidR="00DD28D9" w:rsidRPr="00DD28D9" w:rsidRDefault="00DD28D9" w:rsidP="00DD28D9">
      <w:pPr>
        <w:jc w:val="right"/>
      </w:pPr>
      <w:r w:rsidRPr="00DD28D9">
        <w:rPr>
          <w:rFonts w:hint="cs"/>
          <w:rtl/>
          <w:lang w:bidi="fa-IR"/>
        </w:rPr>
        <w:t>به گزارش </w:t>
      </w:r>
      <w:r w:rsidRPr="00DD28D9">
        <w:rPr>
          <w:rFonts w:hint="cs"/>
          <w:b/>
          <w:bCs/>
          <w:rtl/>
          <w:lang w:bidi="fa-IR"/>
        </w:rPr>
        <w:t>بورس نیوز</w:t>
      </w:r>
      <w:r w:rsidRPr="00DD28D9">
        <w:rPr>
          <w:rFonts w:hint="cs"/>
          <w:rtl/>
          <w:lang w:bidi="fa-IR"/>
        </w:rPr>
        <w:t> به نقل از خبرگزاری بلومبرگ از نیویورک، شرکت آرسلور میتال در بیانیه ای اعلام کرد که سود ناخالص این شرکت در سه ماهه دوم سال جاری 2.4 میلیارد دلار بوده است که نسبت به سود ناخالص آن در دوره مشابه سال گذشته 28 درصد کاهش نشان می دهد.</w:t>
      </w:r>
    </w:p>
    <w:p w:rsidR="00DD28D9" w:rsidRPr="00DD28D9" w:rsidRDefault="00DD28D9" w:rsidP="00DD28D9">
      <w:pPr>
        <w:jc w:val="right"/>
        <w:rPr>
          <w:rtl/>
        </w:rPr>
      </w:pPr>
      <w:r w:rsidRPr="00DD28D9">
        <w:rPr>
          <w:rFonts w:hint="cs"/>
          <w:rtl/>
          <w:lang w:bidi="fa-IR"/>
        </w:rPr>
        <w:t>لاکشمی میتال، رئیس و مدیر اجرایی آرسلور میتال ضمن اشاره به این مطلب اظهار داشت: " اوضاع بازار در نیمه اول امسال بسیار چالش برانگیز بود؛ حتی چالش برانگیزتر از آنچه ما انتظار داشتیم. اگرچه وضعیت اقتصاد جهانی مبهم به نظر می رسد اما پیش بینی من این است که ما در نیمه دوم سال هم شرایط تقریباً مشابهی به شش ماهه نخست خواهیم داشت".</w:t>
      </w:r>
    </w:p>
    <w:p w:rsidR="00DD28D9" w:rsidRPr="00DD28D9" w:rsidRDefault="00DD28D9" w:rsidP="00DD28D9">
      <w:pPr>
        <w:jc w:val="right"/>
        <w:rPr>
          <w:rtl/>
        </w:rPr>
      </w:pPr>
      <w:r w:rsidRPr="00DD28D9">
        <w:rPr>
          <w:rFonts w:hint="cs"/>
          <w:rtl/>
          <w:lang w:bidi="fa-IR"/>
        </w:rPr>
        <w:t>بحران اقتصادی اروپا از یک سو و کاهش رشد اقتصادی چین از سوی دیگر موجب کاهش تقاضای اکثر فرآورده های خام از جمله فولاد شده و روزهای بدی را شرکت های فعال در این حوزه رقم زده است. روز گذشته شرکت فولاد پوسکو که سومین تولیدکننده بزرگ فولاد در آسیا محسوب می شود در گزارش سه ماهه خود از کاهش 44 درصدی سود شرکت خبر داد و با توجه به کاهش تقاضای جهانی فولاد، پیش بینی فروش خود در ماههای آتی را تعدیل کرد.</w:t>
      </w:r>
    </w:p>
    <w:p w:rsidR="00DD28D9" w:rsidRPr="00DD28D9" w:rsidRDefault="00DD28D9" w:rsidP="00DD28D9">
      <w:pPr>
        <w:jc w:val="right"/>
        <w:rPr>
          <w:rtl/>
        </w:rPr>
      </w:pPr>
      <w:r w:rsidRPr="00DD28D9">
        <w:rPr>
          <w:rFonts w:hint="cs"/>
          <w:rtl/>
          <w:lang w:bidi="fa-IR"/>
        </w:rPr>
        <w:t>بر اساس شاخص های قیمت جهانی فولاد، میانگین بهای مفتول آهن که پرمصرف ترین محصول تولیدی فولادسازان به شمار می رود در سه ماهه دوم سال جاری 690 دلار در هر تن بوده است. این در حالی است که میانگین قیمت این محصول در دوره مشابه سال گذشته 809 دلار بوده است. کاهش بهای محصولات فولادی منجر به افت قیمت سنگ آهن نیز شده است به طوری که این محصول استراتژیک در یک سال اخیر کاهش قیمت 21 درصدی را تجربه کرده است.</w:t>
      </w:r>
    </w:p>
    <w:p w:rsidR="00C34DE4" w:rsidRDefault="00C34DE4" w:rsidP="00DD28D9">
      <w:pPr>
        <w:jc w:val="right"/>
      </w:pPr>
      <w:bookmarkStart w:id="0" w:name="_GoBack"/>
      <w:bookmarkEnd w:id="0"/>
    </w:p>
    <w:sectPr w:rsidR="00C34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8D9"/>
    <w:rsid w:val="00C34DE4"/>
    <w:rsid w:val="00DD28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9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2012-07-28T04:53:00Z</dcterms:created>
  <dcterms:modified xsi:type="dcterms:W3CDTF">2012-07-28T04:54:00Z</dcterms:modified>
</cp:coreProperties>
</file>