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95A" w:rsidRPr="00D9795A" w:rsidRDefault="00D9795A" w:rsidP="00D9795A">
      <w:pPr>
        <w:jc w:val="right"/>
        <w:rPr>
          <w:lang w:bidi="fa-IR"/>
        </w:rPr>
      </w:pPr>
      <w:r w:rsidRPr="00D9795A">
        <w:rPr>
          <w:rFonts w:hint="cs"/>
          <w:rtl/>
          <w:lang w:bidi="fa-IR"/>
        </w:rPr>
        <w:t>بانک صادرات ایران با سرمایه دو هزار و 290 میلیارد و 614 میلیون و 200 هزار تومانی، سود هر سهم پس از کسر مالیات خود در بودجه سال مالی منتهی به اسفند ماه 91 را بطور خالص مبلغ 27 تومان و یک ریال برآورد کرده است</w:t>
      </w:r>
      <w:r w:rsidRPr="00D9795A">
        <w:rPr>
          <w:rFonts w:hint="cs"/>
          <w:lang w:bidi="fa-IR"/>
        </w:rPr>
        <w:t>.</w:t>
      </w:r>
    </w:p>
    <w:p w:rsidR="00D9795A" w:rsidRPr="00D9795A" w:rsidRDefault="00D9795A" w:rsidP="00D9795A">
      <w:pPr>
        <w:jc w:val="right"/>
        <w:rPr>
          <w:lang w:bidi="fa-IR"/>
        </w:rPr>
      </w:pPr>
      <w:r w:rsidRPr="00D9795A">
        <w:rPr>
          <w:rFonts w:hint="cs"/>
          <w:rtl/>
          <w:lang w:bidi="fa-IR"/>
        </w:rPr>
        <w:t>به گزارش </w:t>
      </w:r>
      <w:r w:rsidRPr="00D9795A">
        <w:rPr>
          <w:rFonts w:hint="cs"/>
          <w:b/>
          <w:bCs/>
          <w:rtl/>
          <w:lang w:bidi="fa-IR"/>
        </w:rPr>
        <w:t>بورس نیوز</w:t>
      </w:r>
      <w:r w:rsidRPr="00D9795A">
        <w:rPr>
          <w:rFonts w:hint="cs"/>
          <w:rtl/>
          <w:lang w:bidi="fa-IR"/>
        </w:rPr>
        <w:t>، بانک صادرات در این پیش بینی که نسبت به سود محقق شده عملکرد واقعی سال مالی 90 از رشد 26 درصدی برخوردار است، موفق به پوشش تنها 4 درصد از این عایدی برآوردی در عملکرد سه ماهه اول سال مالی جاری شده و حال آنکه در مقایسه با مدت مشابه سال مالی اخیر بانک صادرات تحقق 26 درصدی سود پیش بینی شده 215 ریالی خود را برجای گذاشته است.</w:t>
      </w:r>
    </w:p>
    <w:p w:rsidR="00D9795A" w:rsidRPr="00D9795A" w:rsidRDefault="00D9795A" w:rsidP="00D9795A">
      <w:pPr>
        <w:jc w:val="right"/>
        <w:rPr>
          <w:rtl/>
        </w:rPr>
      </w:pPr>
      <w:r w:rsidRPr="00D9795A">
        <w:rPr>
          <w:rFonts w:hint="cs"/>
          <w:rtl/>
          <w:lang w:bidi="fa-IR"/>
        </w:rPr>
        <w:t>بانک صادرات با برخورداری از دو هزار و 951 شعبه داخلی و 21 شعبه خارجی در شرایطی طی سه ماهه اول امسال موفق به تحقق سود خالص 28 میلیارد و 242 میلیون و 500 هزار تومانی شده که در مقایسه با مدت مشابه سال قبل از کاهش 75 درصدی این میزان سود در صورت های مالی عملکردی واقعی منتهی به پایان خرداد ماه جاری حکایت دارد.</w:t>
      </w:r>
    </w:p>
    <w:p w:rsidR="00D9795A" w:rsidRPr="00D9795A" w:rsidRDefault="00D9795A" w:rsidP="00D9795A">
      <w:pPr>
        <w:jc w:val="right"/>
        <w:rPr>
          <w:rtl/>
        </w:rPr>
      </w:pPr>
      <w:r w:rsidRPr="00D9795A">
        <w:rPr>
          <w:rFonts w:hint="cs"/>
          <w:rtl/>
          <w:lang w:bidi="fa-IR"/>
        </w:rPr>
        <w:t>به این ترتیب می توان گفت بانک صادرات با بیش از دو هزار میلیارد تومان سرمایه، از ابتدای امسال، طی هر ماه تنها موفق به تحقق 10 میلیارد تومان در آمد شده و حال آنکه چنانچه بانک مذکور با رها کردن خدمت بانکداری، به رهن و اجاره حداقل نیمی از شعبات خود روی می آورد به مراتب با درآمد بالاتری رو به رو و حداقل رضایت مندی صاحبان سهام را فراهم می کرد.</w:t>
      </w:r>
    </w:p>
    <w:p w:rsidR="00D9795A" w:rsidRPr="00D9795A" w:rsidRDefault="00D9795A" w:rsidP="00D9795A">
      <w:pPr>
        <w:jc w:val="right"/>
        <w:rPr>
          <w:rtl/>
        </w:rPr>
      </w:pPr>
      <w:r w:rsidRPr="00D9795A">
        <w:rPr>
          <w:rFonts w:hint="cs"/>
          <w:rtl/>
          <w:lang w:bidi="fa-IR"/>
        </w:rPr>
        <w:t>نکته اینجاست که سهامداران، بانک صادرات را به چشم یک بنگاه اقتصادی می بینند که برخلاف شرکت های خیریه، منافع آن تنها نصیب عده ای خاص نمی شود.</w:t>
      </w:r>
    </w:p>
    <w:p w:rsidR="00D9795A" w:rsidRPr="00D9795A" w:rsidRDefault="00D9795A" w:rsidP="00D9795A">
      <w:pPr>
        <w:jc w:val="right"/>
        <w:rPr>
          <w:rtl/>
        </w:rPr>
      </w:pPr>
      <w:r w:rsidRPr="00D9795A">
        <w:rPr>
          <w:rFonts w:hint="cs"/>
          <w:rtl/>
          <w:lang w:bidi="fa-IR"/>
        </w:rPr>
        <w:t>سهامداران بانک صادرات از خود می پرسند چطور می شود که یک بانک با سابقه و برخوردار از سرمایه ای هنگفت، تنها می تواند ماهانه 10 میلیارد تومان سودآوری داشته باشد و یا به عبارتی دیگر طی عملکرد سه ماهه اول دوره مالی کنونی خود به ازای هر سهم فقط یک تومان و 2 ریال سود کنار گذارد.</w:t>
      </w:r>
    </w:p>
    <w:p w:rsidR="00D9795A" w:rsidRPr="00D9795A" w:rsidRDefault="00D9795A" w:rsidP="00D9795A">
      <w:pPr>
        <w:jc w:val="right"/>
        <w:rPr>
          <w:rtl/>
        </w:rPr>
      </w:pPr>
      <w:r w:rsidRPr="00D9795A">
        <w:rPr>
          <w:rFonts w:hint="cs"/>
          <w:b/>
          <w:bCs/>
          <w:rtl/>
          <w:lang w:bidi="fa-IR"/>
        </w:rPr>
        <w:t>یک شائبه و 2 ابهام</w:t>
      </w:r>
    </w:p>
    <w:p w:rsidR="00D9795A" w:rsidRPr="00D9795A" w:rsidRDefault="00D9795A" w:rsidP="00D9795A">
      <w:pPr>
        <w:jc w:val="right"/>
        <w:rPr>
          <w:rtl/>
        </w:rPr>
      </w:pPr>
      <w:r w:rsidRPr="00D9795A">
        <w:rPr>
          <w:rFonts w:hint="cs"/>
          <w:rtl/>
          <w:lang w:bidi="fa-IR"/>
        </w:rPr>
        <w:t>این اتفاق در حالی روی می دهد که بانک صادرات از اواخر شهریور ماه سال گذشته با مصائب های مختلفی از جمله کشف فساد بانکی سه هزار میلیارد تومانی در کنار تنگ تر شدن حلقه تحریم ها و البته برداشت های شبانه بانک مرکزی از حساب های ارزی بانک ها مواجه بود.</w:t>
      </w:r>
    </w:p>
    <w:p w:rsidR="00D9795A" w:rsidRPr="00D9795A" w:rsidRDefault="00D9795A" w:rsidP="00D9795A">
      <w:pPr>
        <w:jc w:val="right"/>
        <w:rPr>
          <w:rtl/>
        </w:rPr>
      </w:pPr>
      <w:r w:rsidRPr="00D9795A">
        <w:rPr>
          <w:rFonts w:hint="cs"/>
          <w:rtl/>
          <w:lang w:bidi="fa-IR"/>
        </w:rPr>
        <w:t>در آن دوره از یک طرف بانک صادرات با ارسال نامه ای پر سرو صدا به سازمان بورس که تنها نام مدیر عامل اسبق پای آن بود، بی تأثیر بودن این کلاهبرداری تاریخی را عنوان می کرد و از سویی دیگر معاملات پرحجم توسط برخی معامله گران که معلوم نیست در آن روزها با چه اهدافی اقدام به جمع آوری صف فروش سهام در قیمت 170 تومانی می کردند، همراه بود.</w:t>
      </w:r>
    </w:p>
    <w:p w:rsidR="00D9795A" w:rsidRPr="00D9795A" w:rsidRDefault="00D9795A" w:rsidP="00D9795A">
      <w:pPr>
        <w:jc w:val="right"/>
        <w:rPr>
          <w:rtl/>
        </w:rPr>
      </w:pPr>
      <w:r w:rsidRPr="00D9795A">
        <w:rPr>
          <w:rFonts w:hint="cs"/>
          <w:rtl/>
          <w:lang w:bidi="fa-IR"/>
        </w:rPr>
        <w:t>جالب آنکه پس از گذشت ماه ها، امروز که قیمت سهام "وبصادر" به حدود قیمت 100 تومانی خود رسیده از آن حمایت ها دیگر خبری نیست و هنوز ماهیت فروشندگان و خریداران سهام بانک صادرات در نرخ های نزدیک به 170 تومان آن روزها در پرده ابهام قرار دارند.</w:t>
      </w:r>
    </w:p>
    <w:p w:rsidR="00D9795A" w:rsidRPr="00D9795A" w:rsidRDefault="00D9795A" w:rsidP="00D9795A">
      <w:pPr>
        <w:jc w:val="right"/>
        <w:rPr>
          <w:rtl/>
        </w:rPr>
      </w:pPr>
      <w:r w:rsidRPr="00D9795A">
        <w:rPr>
          <w:rFonts w:hint="cs"/>
          <w:rtl/>
          <w:lang w:bidi="fa-IR"/>
        </w:rPr>
        <w:t>اذعان به بی تأثیر بودن کشف فساد بزرگ بانکی از سوی مدیر عامل پیشین بانک صادرات اینک این شائبه را در بازار سهام بوجود آورده که به رغم این ادعا، دلیل کاهش سودآوری فعلی بانک صادرات چیست و از کجا ناشی می شود؟</w:t>
      </w:r>
    </w:p>
    <w:p w:rsidR="00D9795A" w:rsidRPr="00D9795A" w:rsidRDefault="00D9795A" w:rsidP="00D9795A">
      <w:pPr>
        <w:jc w:val="right"/>
        <w:rPr>
          <w:rtl/>
        </w:rPr>
      </w:pPr>
      <w:r w:rsidRPr="00D9795A">
        <w:rPr>
          <w:rFonts w:hint="cs"/>
          <w:rtl/>
          <w:lang w:bidi="fa-IR"/>
        </w:rPr>
        <w:t>از طرفی اگر اعاهای فوق مغایر با واقعیت بوده، چرا نهادهای نظارتی بازار سرمایه به دلیل ارایه اطلاعات نادرست یا ناقص و به تبع آن تحمیل خسارات فراوان به سهامداران خرد، با این ناشر برخوردار قهری و یا حقوقی نکرده اند؟</w:t>
      </w:r>
    </w:p>
    <w:p w:rsidR="00D9795A" w:rsidRPr="00D9795A" w:rsidRDefault="00D9795A" w:rsidP="00D9795A">
      <w:pPr>
        <w:jc w:val="right"/>
        <w:rPr>
          <w:rtl/>
        </w:rPr>
      </w:pPr>
      <w:r w:rsidRPr="00D9795A">
        <w:rPr>
          <w:rFonts w:hint="cs"/>
          <w:b/>
          <w:bCs/>
          <w:rtl/>
          <w:lang w:bidi="fa-IR"/>
        </w:rPr>
        <w:t>غافلگیری دلیل افت سودآوری</w:t>
      </w:r>
    </w:p>
    <w:p w:rsidR="00D9795A" w:rsidRPr="00D9795A" w:rsidRDefault="00D9795A" w:rsidP="00D9795A">
      <w:pPr>
        <w:jc w:val="right"/>
        <w:rPr>
          <w:rtl/>
        </w:rPr>
      </w:pPr>
      <w:r w:rsidRPr="00D9795A">
        <w:rPr>
          <w:rFonts w:hint="cs"/>
          <w:rtl/>
          <w:lang w:bidi="fa-IR"/>
        </w:rPr>
        <w:t>در این ارتباط محمود دودانگه، مدیر امور مالی و سرمایه گذاری بانک صادرات در گفتگو با خبرنگار ما، راجع به پوشش ناچیز </w:t>
      </w:r>
      <w:r w:rsidRPr="00D9795A">
        <w:rPr>
          <w:lang w:bidi="fa-IR"/>
        </w:rPr>
        <w:t>EPS</w:t>
      </w:r>
      <w:r w:rsidRPr="00D9795A">
        <w:rPr>
          <w:rFonts w:hint="cs"/>
          <w:rtl/>
          <w:lang w:bidi="fa-IR"/>
        </w:rPr>
        <w:t xml:space="preserve"> این بانک در عملکرد سه ماهه اول امسال، اظهار کرد: تغییر یکباره نرخ سود بانکی در دو ماهه پایانی سال گذشته و غافلگیر شدن تمامی بانک ها باعث شد تا روال عادی و عملیاتی بانک با اختلاف های بسیاری نسبت به پیش بینی های بودجه مواجه </w:t>
      </w:r>
      <w:r w:rsidRPr="00D9795A">
        <w:rPr>
          <w:rFonts w:hint="cs"/>
          <w:rtl/>
          <w:lang w:bidi="fa-IR"/>
        </w:rPr>
        <w:lastRenderedPageBreak/>
        <w:t>شود. از طرفی برنامه ریزی بانک ها در دوره های مالی به گونه ای است که همیشه ثمرات آن پس از گذشت سه یا چهار ماه ابتدایی سال محقق و نمایان می شود.</w:t>
      </w:r>
    </w:p>
    <w:p w:rsidR="00D9795A" w:rsidRPr="00D9795A" w:rsidRDefault="00D9795A" w:rsidP="00D9795A">
      <w:pPr>
        <w:jc w:val="right"/>
        <w:rPr>
          <w:rtl/>
        </w:rPr>
      </w:pPr>
      <w:r w:rsidRPr="00D9795A">
        <w:rPr>
          <w:rFonts w:hint="cs"/>
          <w:rtl/>
          <w:lang w:bidi="fa-IR"/>
        </w:rPr>
        <w:t>وی در برابر این پرسش که چرا بانک صادرات در سه ماهه اول سال مالی 90 موفق به پوشش منطقی سود برآوردی خود شده بود؟ پاسخ داد: سال قبل به دلیل مشخص بودن نرخ سود کلیه عملیات بانکی و کارمزدهای تعیین شده، بانک طبق روال عادی و عملیاتی خود قادر به تحقق پیش بینی ها بود.</w:t>
      </w:r>
    </w:p>
    <w:p w:rsidR="00D9795A" w:rsidRPr="00D9795A" w:rsidRDefault="00D9795A" w:rsidP="00D9795A">
      <w:pPr>
        <w:jc w:val="right"/>
        <w:rPr>
          <w:rtl/>
        </w:rPr>
      </w:pPr>
      <w:r w:rsidRPr="00D9795A">
        <w:rPr>
          <w:rFonts w:hint="cs"/>
          <w:rtl/>
          <w:lang w:bidi="fa-IR"/>
        </w:rPr>
        <w:t>این مقام مسئول کاهش قیمت بازاری سهام "وبصادر" را ناشی از افت بازدهی کل بورس و فضای رکودی آن دانست و ادعا کرد: در سال گذشته کاهش ارزش سهام بانک های بورسی نسبت به بانک صادرات البته به جز بانک پاسارگاد بیشتر بوده است.</w:t>
      </w:r>
    </w:p>
    <w:p w:rsidR="00D9795A" w:rsidRPr="00D9795A" w:rsidRDefault="00D9795A" w:rsidP="00D9795A">
      <w:pPr>
        <w:jc w:val="right"/>
        <w:rPr>
          <w:rtl/>
        </w:rPr>
      </w:pPr>
      <w:r w:rsidRPr="00D9795A">
        <w:rPr>
          <w:rFonts w:hint="cs"/>
          <w:b/>
          <w:bCs/>
          <w:rtl/>
          <w:lang w:bidi="fa-IR"/>
        </w:rPr>
        <w:t>ما از همه بهتر بودیم</w:t>
      </w:r>
    </w:p>
    <w:p w:rsidR="00D9795A" w:rsidRPr="00D9795A" w:rsidRDefault="00D9795A" w:rsidP="00D9795A">
      <w:pPr>
        <w:jc w:val="right"/>
        <w:rPr>
          <w:rtl/>
        </w:rPr>
      </w:pPr>
      <w:r w:rsidRPr="00D9795A">
        <w:rPr>
          <w:rFonts w:hint="cs"/>
          <w:rtl/>
          <w:lang w:bidi="fa-IR"/>
        </w:rPr>
        <w:t>در این زمینه دامنه تغییرات کاهش قیمت سهام از ابتدا تا انتهای سال 90 در بانک صادرات به میزان 646 ریال، بانک ملت 914 ریال، تجارت 702 ریال، پارسیان 1165 ریال، پاسارگاد 449 ریال، اقتصاد نوین 1882 ریال، کارآفرین 1008 ریال و سینا 1317 ریال بوده که بانک صادرات پس از بانک پاسارگاد کمترین افت را با وجود تحمیل مصائب مختلف به خود اختصاص داده است.</w:t>
      </w:r>
    </w:p>
    <w:p w:rsidR="00D9795A" w:rsidRPr="00D9795A" w:rsidRDefault="00D9795A" w:rsidP="00D9795A">
      <w:pPr>
        <w:jc w:val="right"/>
        <w:rPr>
          <w:rtl/>
        </w:rPr>
      </w:pPr>
      <w:r w:rsidRPr="00D9795A">
        <w:rPr>
          <w:rFonts w:hint="cs"/>
          <w:rtl/>
          <w:lang w:bidi="fa-IR"/>
        </w:rPr>
        <w:t>دودانگه با بیان اینکه کلیه عملیات بازارسازی و بازارگردانی سهام بانک صادرات بطور کامل از طریق مکانیزم معاملات بازار سهام و بدون هیچ وابستگی به شرکت های تابعه یا هیأت مدیره صورت می پذیرد، گفت: سهامداران بانک صادرات باید به افت کلی بازار سهام و کاهش قیمت سهام در سایر شرکت های بورسی نیز توجه داشته باشند.</w:t>
      </w:r>
    </w:p>
    <w:p w:rsidR="00D9795A" w:rsidRPr="00D9795A" w:rsidRDefault="00D9795A" w:rsidP="00D9795A">
      <w:pPr>
        <w:jc w:val="right"/>
        <w:rPr>
          <w:rtl/>
        </w:rPr>
      </w:pPr>
      <w:r w:rsidRPr="00D9795A">
        <w:rPr>
          <w:rFonts w:hint="cs"/>
          <w:rtl/>
          <w:lang w:bidi="fa-IR"/>
        </w:rPr>
        <w:t>وی درباره تأثیر کشف فساد بزرگ بانکی بر "وبصادر"، تصریح کرد: در این ماجرا دو بانک ملی ایران و صادرات مورد هجمه قرار گرفتند که چنانچه بانک ملی امروز در بورس حضور داشت معلوم نبود که قیمت سهام آن با چه نرخی معامله می شد.</w:t>
      </w:r>
    </w:p>
    <w:p w:rsidR="00D9795A" w:rsidRPr="00D9795A" w:rsidRDefault="00D9795A" w:rsidP="00D9795A">
      <w:pPr>
        <w:jc w:val="right"/>
        <w:rPr>
          <w:rtl/>
        </w:rPr>
      </w:pPr>
      <w:r w:rsidRPr="00D9795A">
        <w:rPr>
          <w:rFonts w:hint="cs"/>
          <w:b/>
          <w:bCs/>
          <w:rtl/>
          <w:lang w:bidi="fa-IR"/>
        </w:rPr>
        <w:t>مصائب بانک صادرات در فساد بزرگ بانکی</w:t>
      </w:r>
    </w:p>
    <w:p w:rsidR="00D9795A" w:rsidRPr="00D9795A" w:rsidRDefault="00D9795A" w:rsidP="00D9795A">
      <w:pPr>
        <w:jc w:val="right"/>
        <w:rPr>
          <w:rtl/>
        </w:rPr>
      </w:pPr>
      <w:r w:rsidRPr="00D9795A">
        <w:rPr>
          <w:rFonts w:hint="cs"/>
          <w:rtl/>
          <w:lang w:bidi="fa-IR"/>
        </w:rPr>
        <w:t>در بانک صادرات اما با برخورداری از پیشینه 60 ساله، یکباره تغییر مدیریت در اواخر آبانماه بر آن تحمیل می شود که باید با هضم لطمه عمومی که به نظام بانکی از بابت این کلاهبرداری خورده، خود را به سرعت با شرایط جدید تطبیق دهد که در این راستا، شدت کاهش اعتماد عمومی کمتر بوده و تا حد بسیاری این موارد به بانک برگشت.</w:t>
      </w:r>
    </w:p>
    <w:p w:rsidR="00D9795A" w:rsidRPr="00D9795A" w:rsidRDefault="00D9795A" w:rsidP="00D9795A">
      <w:pPr>
        <w:jc w:val="right"/>
        <w:rPr>
          <w:rtl/>
        </w:rPr>
      </w:pPr>
      <w:r w:rsidRPr="00D9795A">
        <w:rPr>
          <w:rFonts w:hint="cs"/>
          <w:b/>
          <w:bCs/>
          <w:rtl/>
          <w:lang w:bidi="fa-IR"/>
        </w:rPr>
        <w:t>یک ریال از منابع کم نشد</w:t>
      </w:r>
    </w:p>
    <w:p w:rsidR="00D9795A" w:rsidRPr="00D9795A" w:rsidRDefault="00D9795A" w:rsidP="00D9795A">
      <w:pPr>
        <w:jc w:val="right"/>
        <w:rPr>
          <w:rtl/>
        </w:rPr>
      </w:pPr>
      <w:r w:rsidRPr="00D9795A">
        <w:rPr>
          <w:rFonts w:hint="cs"/>
          <w:rtl/>
          <w:lang w:bidi="fa-IR"/>
        </w:rPr>
        <w:t>به گفته مدیر مالی و سرمایه گذری بانک صادرات در جریان کشف فساد بزرگ بانکی، به غیر از تخلف یکی از روسای شعبه این بانک، از بین 100 فقره ال سی جعلی، هیچ اعتبار اسنادی ثبت شده، تنزیل شده و کارمزد شناسایی شده در حساب ها وجود نداشته و یک ریال از منابع بانک ازاین بابت خارج نگردیده بطوریکه اثری از اسناد جعلی وجود ندارد.</w:t>
      </w:r>
    </w:p>
    <w:p w:rsidR="00D9795A" w:rsidRPr="00D9795A" w:rsidRDefault="00D9795A" w:rsidP="00D9795A">
      <w:pPr>
        <w:jc w:val="right"/>
        <w:rPr>
          <w:rtl/>
        </w:rPr>
      </w:pPr>
      <w:r w:rsidRPr="00D9795A">
        <w:rPr>
          <w:rFonts w:hint="cs"/>
          <w:rtl/>
          <w:lang w:bidi="fa-IR"/>
        </w:rPr>
        <w:t>بنابراین از این بابت ذخیره ای در حساب ها منظور نشده است.</w:t>
      </w:r>
    </w:p>
    <w:p w:rsidR="00D9795A" w:rsidRPr="00D9795A" w:rsidRDefault="00D9795A" w:rsidP="00D9795A">
      <w:pPr>
        <w:jc w:val="right"/>
        <w:rPr>
          <w:rtl/>
        </w:rPr>
      </w:pPr>
      <w:r w:rsidRPr="00D9795A">
        <w:rPr>
          <w:rFonts w:hint="cs"/>
          <w:b/>
          <w:bCs/>
          <w:rtl/>
          <w:lang w:bidi="fa-IR"/>
        </w:rPr>
        <w:t>بازگشت برداشت های ارزی از حساب ها</w:t>
      </w:r>
    </w:p>
    <w:p w:rsidR="00D9795A" w:rsidRPr="00D9795A" w:rsidRDefault="00D9795A" w:rsidP="00D9795A">
      <w:pPr>
        <w:jc w:val="right"/>
        <w:rPr>
          <w:rtl/>
        </w:rPr>
      </w:pPr>
      <w:r w:rsidRPr="00D9795A">
        <w:rPr>
          <w:rFonts w:hint="cs"/>
          <w:rtl/>
          <w:lang w:bidi="fa-IR"/>
        </w:rPr>
        <w:t>وی درباره برداشت از حساب های ارزی بانک صادرات از سوی بانک مرکزی نیز سخن گفت و افزود: گرچه ذخایری از این بابت در نظر گرفته شده اما بابت این قضیه، بانک صادرات برداشت مازاد نداشته و انتظار می رود با تشکیل کمیته 5 نفره ای که در حال بررسی تک تک اسناد بانک ها هستند، بزودی این وجوه به حساب بانک صادرات باز گردد.</w:t>
      </w:r>
    </w:p>
    <w:p w:rsidR="00D9795A" w:rsidRPr="00D9795A" w:rsidRDefault="00D9795A" w:rsidP="00D9795A">
      <w:pPr>
        <w:jc w:val="right"/>
        <w:rPr>
          <w:rtl/>
        </w:rPr>
      </w:pPr>
      <w:r w:rsidRPr="00D9795A">
        <w:rPr>
          <w:rFonts w:hint="cs"/>
          <w:rtl/>
          <w:lang w:bidi="fa-IR"/>
        </w:rPr>
        <w:t>دو دانگه در خاتمه کاهش مالیات بانک صادرات در عملکرد سه ماهه اول امسال را یادآور شد و گفت: این میزان مالیات با توجه به تلاش های صورت گرفته در ادغام شعبات واقع در برخی شهرستان ها محقق شده که در راستای حفظ حقوق صاحبان سهام صورت گرفته است.</w:t>
      </w:r>
    </w:p>
    <w:p w:rsidR="00D9795A" w:rsidRPr="00D9795A" w:rsidRDefault="00D9795A" w:rsidP="00D9795A">
      <w:pPr>
        <w:jc w:val="right"/>
        <w:rPr>
          <w:rtl/>
        </w:rPr>
      </w:pPr>
      <w:r w:rsidRPr="00D9795A">
        <w:rPr>
          <w:rFonts w:hint="cs"/>
          <w:rtl/>
          <w:lang w:bidi="fa-IR"/>
        </w:rPr>
        <w:t>در نهایت این پرسش بورس نیوز باقی می ماند که چرا بانک صادرات تا به این حد شاهد کاهش سودآوری بوده است</w:t>
      </w:r>
    </w:p>
    <w:p w:rsidR="005F761D" w:rsidRDefault="005F761D" w:rsidP="00D9795A">
      <w:pPr>
        <w:jc w:val="right"/>
        <w:rPr>
          <w:rFonts w:hint="cs"/>
          <w:rtl/>
          <w:lang w:bidi="fa-IR"/>
        </w:rPr>
      </w:pPr>
      <w:bookmarkStart w:id="0" w:name="_GoBack"/>
      <w:bookmarkEnd w:id="0"/>
    </w:p>
    <w:sectPr w:rsidR="005F76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95A"/>
    <w:rsid w:val="005F761D"/>
    <w:rsid w:val="00D979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8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914</Words>
  <Characters>5214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Samadi</dc:creator>
  <cp:lastModifiedBy>Samadi</cp:lastModifiedBy>
  <cp:revision>1</cp:revision>
  <dcterms:created xsi:type="dcterms:W3CDTF">2012-07-29T04:50:00Z</dcterms:created>
  <dcterms:modified xsi:type="dcterms:W3CDTF">2012-07-29T04:53:00Z</dcterms:modified>
</cp:coreProperties>
</file>