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81C" w:rsidRPr="00B6681C" w:rsidRDefault="00B6681C" w:rsidP="00B6681C">
      <w:pPr>
        <w:jc w:val="right"/>
      </w:pPr>
      <w:r w:rsidRPr="00B6681C">
        <w:rPr>
          <w:rFonts w:hint="cs"/>
          <w:rtl/>
          <w:lang w:bidi="fa-IR"/>
        </w:rPr>
        <w:t>ا اتمام ساعات معاملات روز یکشنبه 91.05.08 شاخص بازار اول ( تالار اصلي ) با 210 واحد کاهش به رقم 20421 واحد رسيد. همین وضعيت را در شاخص بازار دوم (تالار فرعي) شاهد هستيم بطوريكه شاخص تالار فرعي در اين روز با ثبت 508 واحد کاهش عدد 314678 واحد را تجربه كرد. شاخص كل نيز در روز جاري با 275 واحد کاهش به رقم 24747 واحد رسيد</w:t>
      </w:r>
      <w:r w:rsidRPr="00B6681C">
        <w:rPr>
          <w:rFonts w:hint="cs"/>
        </w:rPr>
        <w:t>.</w:t>
      </w:r>
    </w:p>
    <w:p w:rsidR="00B6681C" w:rsidRPr="00B6681C" w:rsidRDefault="00B6681C" w:rsidP="00B6681C">
      <w:pPr>
        <w:jc w:val="right"/>
      </w:pPr>
      <w:r w:rsidRPr="00B6681C">
        <w:rPr>
          <w:rFonts w:hint="cs"/>
          <w:rtl/>
          <w:lang w:bidi="fa-IR"/>
        </w:rPr>
        <w:t>گفتني است ارزش كل معاملات اين روز به رقم 255 میلیارد ریال رسید.</w:t>
      </w:r>
    </w:p>
    <w:p w:rsidR="00B6681C" w:rsidRPr="00B6681C" w:rsidRDefault="00B6681C" w:rsidP="00B6681C">
      <w:pPr>
        <w:jc w:val="right"/>
        <w:rPr>
          <w:rtl/>
        </w:rPr>
      </w:pPr>
      <w:r w:rsidRPr="00B6681C">
        <w:rPr>
          <w:rFonts w:hint="cs"/>
          <w:rtl/>
          <w:lang w:bidi="fa-IR"/>
        </w:rPr>
        <w:t>همچنین در این روز بیمه پارسیان با یک واحد افزایش شاخص ، بیشترین تاثیر مثبت را بر جا گذاشت و در مقابل توسعه معادن و فلزات با 34 واحد کاهش ، بیشترین تاثیر منفی را بر روی شاخص داشت.</w:t>
      </w:r>
    </w:p>
    <w:p w:rsidR="00B6681C" w:rsidRPr="00B6681C" w:rsidRDefault="00B6681C" w:rsidP="00B6681C">
      <w:pPr>
        <w:jc w:val="right"/>
        <w:rPr>
          <w:rtl/>
        </w:rPr>
      </w:pPr>
      <w:r w:rsidRPr="00B6681C">
        <w:rPr>
          <w:rFonts w:hint="cs"/>
          <w:rtl/>
          <w:lang w:bidi="fa-IR"/>
        </w:rPr>
        <w:t>شاخص بازار سهام، امروز روی پاشنه قندی ها چرخید تا در شرایط رکودی، فقط یک ناجی را در کنار خود احساس کند.</w:t>
      </w:r>
    </w:p>
    <w:p w:rsidR="00B6681C" w:rsidRPr="00B6681C" w:rsidRDefault="00B6681C" w:rsidP="00B6681C">
      <w:pPr>
        <w:jc w:val="right"/>
        <w:rPr>
          <w:rtl/>
        </w:rPr>
      </w:pPr>
      <w:r w:rsidRPr="00B6681C">
        <w:rPr>
          <w:rFonts w:hint="cs"/>
          <w:rtl/>
          <w:lang w:bidi="fa-IR"/>
        </w:rPr>
        <w:t>به گزارش </w:t>
      </w:r>
      <w:r w:rsidRPr="00B6681C">
        <w:rPr>
          <w:rFonts w:hint="cs"/>
          <w:b/>
          <w:bCs/>
          <w:rtl/>
          <w:lang w:bidi="fa-IR"/>
        </w:rPr>
        <w:t>بورس نیوز</w:t>
      </w:r>
      <w:r w:rsidRPr="00B6681C">
        <w:rPr>
          <w:rFonts w:hint="cs"/>
          <w:rtl/>
          <w:lang w:bidi="fa-IR"/>
        </w:rPr>
        <w:t> بورس تهران در گیرودار افت حجم و ارزش معاملات خود، بار دیگر شاهد خودنمایی گروه قندی و خریدهای پرحجم در این گروه است.</w:t>
      </w:r>
    </w:p>
    <w:p w:rsidR="00B6681C" w:rsidRPr="00B6681C" w:rsidRDefault="00B6681C" w:rsidP="00B6681C">
      <w:pPr>
        <w:jc w:val="right"/>
        <w:rPr>
          <w:rtl/>
        </w:rPr>
      </w:pPr>
      <w:r w:rsidRPr="00B6681C">
        <w:rPr>
          <w:rFonts w:hint="cs"/>
          <w:rtl/>
          <w:lang w:bidi="fa-IR"/>
        </w:rPr>
        <w:t>گروه قند و شکر امروز با معاملات مثبت سهام و صف های خرید پر تعداد در 12 نماد معاملاتی فعال خود بود رو به رو که در نهایت توانستند از میان 192 نماد مورد معامله قرار گرفته امروز، به تنهایی با رشد حدود 3 درصدی، بیشترین تأثیر مثبت را بر شاخص منفی بر جای گذارند.</w:t>
      </w:r>
    </w:p>
    <w:p w:rsidR="00B6681C" w:rsidRPr="00B6681C" w:rsidRDefault="00B6681C" w:rsidP="00B6681C">
      <w:pPr>
        <w:jc w:val="right"/>
        <w:rPr>
          <w:rtl/>
        </w:rPr>
      </w:pPr>
      <w:r w:rsidRPr="00B6681C">
        <w:rPr>
          <w:rFonts w:hint="cs"/>
          <w:rtl/>
          <w:lang w:bidi="fa-IR"/>
        </w:rPr>
        <w:t>در نهایت فشار فروش در خودرویی ها و پتروشیمی ها و کانی های فلزی بر تداوم افت شاخص افزود: در بازار سهام امروز، گروه قندی با حرکت دسته جمعی هم گروهی های خود در دامنه نوسان مثبت قیمت ها قرار گرفته که ارزندگی و حبابی بودن مجدد سهام موجود در این گروه را مطرح ساخته است.</w:t>
      </w:r>
    </w:p>
    <w:p w:rsidR="00B6681C" w:rsidRPr="00B6681C" w:rsidRDefault="00B6681C" w:rsidP="00B6681C">
      <w:pPr>
        <w:jc w:val="right"/>
        <w:rPr>
          <w:rtl/>
        </w:rPr>
      </w:pPr>
      <w:r w:rsidRPr="00B6681C">
        <w:rPr>
          <w:rFonts w:hint="cs"/>
          <w:rtl/>
          <w:lang w:bidi="fa-IR"/>
        </w:rPr>
        <w:t>در این باره اهالی تالار همچنان معتقدند به وقوع اصلاح تکنیکی کوتاه مدت گروه قندی در روندهای نزولی کنونی هستند و عنوان می کنند؛ گرچه با مناسب شدن نسبت قیمت بر درآمدی سهام برخی قندی ها، نوسان گیری توجیه پذیر بوده اما علت صف خرید شدن سهام دیگر شرکت ها همسو با این روند همچنان معلوم نیست.</w:t>
      </w:r>
    </w:p>
    <w:p w:rsidR="00B6681C" w:rsidRPr="00B6681C" w:rsidRDefault="00B6681C" w:rsidP="00B6681C">
      <w:pPr>
        <w:jc w:val="right"/>
        <w:rPr>
          <w:rtl/>
        </w:rPr>
      </w:pPr>
      <w:r w:rsidRPr="00B6681C">
        <w:rPr>
          <w:rFonts w:hint="cs"/>
          <w:rtl/>
          <w:lang w:bidi="fa-IR"/>
        </w:rPr>
        <w:t>در گروه فلزات اساسی اما، حجم فروش سهام در نمادهای مختلف فضای سردی را در این گروه شکل داده است.</w:t>
      </w:r>
    </w:p>
    <w:p w:rsidR="00B6681C" w:rsidRPr="00B6681C" w:rsidRDefault="00B6681C" w:rsidP="00B6681C">
      <w:pPr>
        <w:jc w:val="right"/>
        <w:rPr>
          <w:rtl/>
        </w:rPr>
      </w:pPr>
      <w:r w:rsidRPr="00B6681C">
        <w:rPr>
          <w:rFonts w:hint="cs"/>
          <w:rtl/>
          <w:lang w:bidi="fa-IR"/>
        </w:rPr>
        <w:t>در این گروه ذوب آهن اصفهان با حمایت جدی حقوقی ها در نوسان منفی قیمت ها همراه شده است.</w:t>
      </w:r>
    </w:p>
    <w:p w:rsidR="00B6681C" w:rsidRPr="00B6681C" w:rsidRDefault="00B6681C" w:rsidP="00B6681C">
      <w:pPr>
        <w:jc w:val="right"/>
        <w:rPr>
          <w:rtl/>
        </w:rPr>
      </w:pPr>
      <w:r w:rsidRPr="00B6681C">
        <w:rPr>
          <w:rFonts w:hint="cs"/>
          <w:rtl/>
          <w:lang w:bidi="fa-IR"/>
        </w:rPr>
        <w:t>این میان با وجود پوشش مناسب سود عملکردی در سه ماهه اول فولاد مبارکه هنوز از بازگشایی نماد معاملاتی این شرکت خبری نیست.</w:t>
      </w:r>
    </w:p>
    <w:p w:rsidR="00B6681C" w:rsidRPr="00B6681C" w:rsidRDefault="00B6681C" w:rsidP="00B6681C">
      <w:pPr>
        <w:jc w:val="right"/>
        <w:rPr>
          <w:rtl/>
        </w:rPr>
      </w:pPr>
      <w:r w:rsidRPr="00B6681C">
        <w:rPr>
          <w:rFonts w:hint="cs"/>
          <w:rtl/>
          <w:lang w:bidi="fa-IR"/>
        </w:rPr>
        <w:t>در بازار آزاد آهن امروز نرخ ورق فولادی در سایزهای مختلف حدود 40 تا 50 تومان افزایش نرخ را تجربه کرده است.</w:t>
      </w:r>
    </w:p>
    <w:p w:rsidR="00B6681C" w:rsidRPr="00B6681C" w:rsidRDefault="00B6681C" w:rsidP="00B6681C">
      <w:pPr>
        <w:jc w:val="right"/>
        <w:rPr>
          <w:rtl/>
        </w:rPr>
      </w:pPr>
      <w:r w:rsidRPr="00B6681C">
        <w:rPr>
          <w:rFonts w:hint="cs"/>
          <w:rtl/>
          <w:lang w:bidi="fa-IR"/>
        </w:rPr>
        <w:t>در عین حال تیر ذوب آهن اصفهان نیز افزایش 50 تومانی را در هر کیلو شاهد بوده و همچنین میلگرد این شرکت رشد حدود 60 تومانی در هر کیلو را به خود دیده است.</w:t>
      </w:r>
    </w:p>
    <w:p w:rsidR="00B6681C" w:rsidRPr="00B6681C" w:rsidRDefault="00B6681C" w:rsidP="00B6681C">
      <w:pPr>
        <w:jc w:val="right"/>
        <w:rPr>
          <w:rtl/>
        </w:rPr>
      </w:pPr>
      <w:r w:rsidRPr="00B6681C">
        <w:rPr>
          <w:rFonts w:hint="cs"/>
          <w:rtl/>
          <w:lang w:bidi="fa-IR"/>
        </w:rPr>
        <w:t>در گروه پتروشیمی ها امروز چین از فاز 11 پارس جنوبی که پیشتر در سال 88 برای توسعه میدان مشترک گازی با قطر و به ارزش تقریبی 5 میلیارد دلار واگذار شده بود، کنار گذاشته شد.</w:t>
      </w:r>
    </w:p>
    <w:p w:rsidR="00B6681C" w:rsidRPr="00B6681C" w:rsidRDefault="00B6681C" w:rsidP="00B6681C">
      <w:pPr>
        <w:jc w:val="right"/>
        <w:rPr>
          <w:rtl/>
        </w:rPr>
      </w:pPr>
      <w:r w:rsidRPr="00B6681C">
        <w:rPr>
          <w:rFonts w:hint="cs"/>
          <w:rtl/>
          <w:lang w:bidi="fa-IR"/>
        </w:rPr>
        <w:t>قبل از این شرکت هایی همچون توتال فرانسه و پتروناس مالزی نیز از این میدان کنار گذاشته شده بودند.</w:t>
      </w:r>
    </w:p>
    <w:p w:rsidR="00B6681C" w:rsidRPr="00B6681C" w:rsidRDefault="00B6681C" w:rsidP="00B6681C">
      <w:pPr>
        <w:jc w:val="right"/>
        <w:rPr>
          <w:rtl/>
        </w:rPr>
      </w:pPr>
      <w:r w:rsidRPr="00B6681C">
        <w:rPr>
          <w:rFonts w:hint="cs"/>
          <w:rtl/>
          <w:lang w:bidi="fa-IR"/>
        </w:rPr>
        <w:t>در بازار سهام نیز به جز پتروشیمی فارابی که از تعدیل مثبت 400 درصدی در عایدی برآوردی بودجه سال مالی 91 خبر داده در سایر نمادها بر حجم فروش سهام همچنان افزوده می شود.</w:t>
      </w:r>
    </w:p>
    <w:p w:rsidR="00B6681C" w:rsidRPr="00B6681C" w:rsidRDefault="00B6681C" w:rsidP="00B6681C">
      <w:pPr>
        <w:jc w:val="right"/>
        <w:rPr>
          <w:rtl/>
        </w:rPr>
      </w:pPr>
      <w:r w:rsidRPr="00B6681C">
        <w:rPr>
          <w:rFonts w:hint="cs"/>
          <w:rtl/>
          <w:lang w:bidi="fa-IR"/>
        </w:rPr>
        <w:t>اهالی تالار معتقدند پتروشیمی فارابی به لحاظ نوع رویکرد خود در برآورد بودجه های سالانه میزان انحراف در پایان عملکرد دوره مالی باید مورد توجه معامله گران قرار گیرد.</w:t>
      </w:r>
    </w:p>
    <w:p w:rsidR="00B6681C" w:rsidRPr="00B6681C" w:rsidRDefault="00B6681C" w:rsidP="00B6681C">
      <w:pPr>
        <w:jc w:val="right"/>
        <w:rPr>
          <w:rtl/>
        </w:rPr>
      </w:pPr>
      <w:r w:rsidRPr="00B6681C">
        <w:rPr>
          <w:rFonts w:hint="cs"/>
          <w:rtl/>
          <w:lang w:bidi="fa-IR"/>
        </w:rPr>
        <w:lastRenderedPageBreak/>
        <w:t>از اینرو پیش بینی درآمد از بابت پروژه های به بهره برداری نرسیده و یا سایر طرح های سرمایه گذاری می تواند ریسک های مربوط به خودش را درباره تحقق یا عدم تحقق پیش بینی ها اختصاص دهد.</w:t>
      </w:r>
    </w:p>
    <w:p w:rsidR="00B6681C" w:rsidRPr="00B6681C" w:rsidRDefault="00B6681C" w:rsidP="00B6681C">
      <w:pPr>
        <w:jc w:val="right"/>
        <w:rPr>
          <w:rtl/>
        </w:rPr>
      </w:pPr>
      <w:r w:rsidRPr="00B6681C">
        <w:rPr>
          <w:rFonts w:hint="cs"/>
          <w:rtl/>
          <w:lang w:bidi="fa-IR"/>
        </w:rPr>
        <w:t>پتروشیمی فارابی در پیش بینی درآمد هر سهم سال مالی91، به ازای هر سهم مبلغ 5374 ریال عایدی به عنوان درآمدهای عملیاتی از بابت اجاره مخازن پیش بینی نموده است.</w:t>
      </w:r>
    </w:p>
    <w:p w:rsidR="00B6681C" w:rsidRPr="00B6681C" w:rsidRDefault="00B6681C" w:rsidP="00B6681C">
      <w:pPr>
        <w:jc w:val="right"/>
        <w:rPr>
          <w:rtl/>
        </w:rPr>
      </w:pPr>
      <w:r w:rsidRPr="00B6681C">
        <w:rPr>
          <w:rFonts w:hint="cs"/>
          <w:rtl/>
          <w:lang w:bidi="fa-IR"/>
        </w:rPr>
        <w:t>اما در مخابرات گرچه فشار فروش ادامه دارد اما تلاش های کم رنگی برای کاستن از فشار این صف ها ادامه دارد.</w:t>
      </w:r>
    </w:p>
    <w:p w:rsidR="00B6681C" w:rsidRPr="00B6681C" w:rsidRDefault="00B6681C" w:rsidP="00B6681C">
      <w:pPr>
        <w:jc w:val="right"/>
        <w:rPr>
          <w:rtl/>
        </w:rPr>
      </w:pPr>
      <w:r w:rsidRPr="00B6681C">
        <w:rPr>
          <w:rFonts w:hint="cs"/>
          <w:rtl/>
          <w:lang w:bidi="fa-IR"/>
        </w:rPr>
        <w:t>جالب آنکه در نماد ارتباطات سیار امروز تا نزدیک 4 درصد منفی نوسان قیمت ها، دستورهای فروش رنج شد.</w:t>
      </w:r>
    </w:p>
    <w:p w:rsidR="00B6681C" w:rsidRPr="00B6681C" w:rsidRDefault="00B6681C" w:rsidP="00B6681C">
      <w:pPr>
        <w:jc w:val="right"/>
        <w:rPr>
          <w:rtl/>
        </w:rPr>
      </w:pPr>
      <w:r w:rsidRPr="00B6681C">
        <w:rPr>
          <w:rFonts w:hint="cs"/>
          <w:rtl/>
          <w:lang w:bidi="fa-IR"/>
        </w:rPr>
        <w:t>"اخابر" در مقایسه با چنین روزی در سال گذشته، هم اینک با تبخیر 43 درصدی ارزش بازاری دارایی های سهامداران خود مواجه بوده که تداوم افت آن می تواند برای شاخص بورس نکته ای قابل تأمل باشد.</w:t>
      </w:r>
    </w:p>
    <w:p w:rsidR="00B6681C" w:rsidRPr="00B6681C" w:rsidRDefault="00B6681C" w:rsidP="00B6681C">
      <w:pPr>
        <w:jc w:val="right"/>
        <w:rPr>
          <w:rtl/>
        </w:rPr>
      </w:pPr>
      <w:r w:rsidRPr="00B6681C">
        <w:rPr>
          <w:rFonts w:hint="cs"/>
          <w:rtl/>
          <w:lang w:bidi="fa-IR"/>
        </w:rPr>
        <w:t>اما در معدنی ها با وجود اعلام تعدیل مثبت 21 درصدی برای </w:t>
      </w:r>
      <w:r w:rsidRPr="00B6681C">
        <w:t>(EPS)</w:t>
      </w:r>
      <w:r w:rsidRPr="00B6681C">
        <w:rPr>
          <w:rFonts w:hint="cs"/>
          <w:rtl/>
          <w:lang w:bidi="fa-IR"/>
        </w:rPr>
        <w:t> بودجه 91 "ومعادن"، بازگشایی نماد این سهم با کاهش 8 درصدی قیمت سهام مواجه شده است.</w:t>
      </w:r>
    </w:p>
    <w:p w:rsidR="00B6681C" w:rsidRPr="00B6681C" w:rsidRDefault="00B6681C" w:rsidP="00B6681C">
      <w:pPr>
        <w:jc w:val="right"/>
        <w:rPr>
          <w:rtl/>
        </w:rPr>
      </w:pPr>
      <w:r w:rsidRPr="00B6681C">
        <w:rPr>
          <w:rFonts w:hint="cs"/>
          <w:rtl/>
          <w:lang w:bidi="fa-IR"/>
        </w:rPr>
        <w:t>در گروه معدنی ها، معادن منگنز ایران سرخوش از سودآوری شرکت ذغال سنگ نگین طبس، مجدد تعدیل مثبت 4 درصدی را در بودجه اعلام کرده است.</w:t>
      </w:r>
    </w:p>
    <w:p w:rsidR="00B6681C" w:rsidRPr="00B6681C" w:rsidRDefault="00B6681C" w:rsidP="00B6681C">
      <w:pPr>
        <w:jc w:val="right"/>
        <w:rPr>
          <w:rtl/>
        </w:rPr>
      </w:pPr>
      <w:r w:rsidRPr="00B6681C">
        <w:rPr>
          <w:rFonts w:hint="cs"/>
          <w:rtl/>
          <w:lang w:bidi="fa-IR"/>
        </w:rPr>
        <w:t>در بازار سهام اما امروز صحبت درباره نحوه تخصیص ارز مرجع به صنایع ذهن معامله گران را به خود معطوف کرد.</w:t>
      </w:r>
    </w:p>
    <w:p w:rsidR="00B6681C" w:rsidRPr="00B6681C" w:rsidRDefault="00B6681C" w:rsidP="00B6681C">
      <w:pPr>
        <w:jc w:val="right"/>
        <w:rPr>
          <w:rtl/>
        </w:rPr>
      </w:pPr>
      <w:r w:rsidRPr="00B6681C">
        <w:rPr>
          <w:rFonts w:hint="cs"/>
          <w:rtl/>
          <w:lang w:bidi="fa-IR"/>
        </w:rPr>
        <w:t>همزمان با ارایه ارز ترجیحی 1226 تومان به برخی شرکت ها و صنایع، حذف ارز مسافری و محدود شدن ارز زیارتی در دستورکار بانک مرکزی قرار گرفته و در عین حال زمزمه کنار گذاشتن ارز تحصیلی نیز شنیده می شود.</w:t>
      </w:r>
    </w:p>
    <w:p w:rsidR="00B6681C" w:rsidRPr="00B6681C" w:rsidRDefault="00B6681C" w:rsidP="00B6681C">
      <w:pPr>
        <w:jc w:val="right"/>
        <w:rPr>
          <w:rtl/>
        </w:rPr>
      </w:pPr>
      <w:r w:rsidRPr="00B6681C">
        <w:rPr>
          <w:rFonts w:hint="cs"/>
          <w:rtl/>
          <w:lang w:bidi="fa-IR"/>
        </w:rPr>
        <w:t>در بازار ارز و سکه نیز تداوم تزریق ها، منجر به تثبیت قیمت ها شده که به نظر می رسد تا پایان ماه رمضان این فرآیند دنبال شود.</w:t>
      </w:r>
    </w:p>
    <w:p w:rsidR="00B6681C" w:rsidRPr="00B6681C" w:rsidRDefault="00B6681C" w:rsidP="00B6681C">
      <w:pPr>
        <w:jc w:val="right"/>
        <w:rPr>
          <w:rtl/>
        </w:rPr>
      </w:pPr>
      <w:r w:rsidRPr="00B6681C">
        <w:rPr>
          <w:rFonts w:hint="cs"/>
          <w:rtl/>
          <w:lang w:bidi="fa-IR"/>
        </w:rPr>
        <w:t>در بازار سهام همچنین امروز شنیده شده شرکت کربن ایران با دریافت زمین هبه شده خود، در حال آماده سازی کارخانه جدید است.</w:t>
      </w:r>
    </w:p>
    <w:p w:rsidR="00B6681C" w:rsidRPr="00B6681C" w:rsidRDefault="00B6681C" w:rsidP="00B6681C">
      <w:pPr>
        <w:jc w:val="right"/>
        <w:rPr>
          <w:rtl/>
        </w:rPr>
      </w:pPr>
      <w:r w:rsidRPr="00B6681C">
        <w:rPr>
          <w:rFonts w:hint="cs"/>
          <w:rtl/>
          <w:lang w:bidi="fa-IR"/>
        </w:rPr>
        <w:t>در گروه بانکی امروز معاملات پرحجمی در دامنه نوسان منفی قیمت ها صورت گرفت.</w:t>
      </w:r>
    </w:p>
    <w:p w:rsidR="00B6681C" w:rsidRPr="00B6681C" w:rsidRDefault="00B6681C" w:rsidP="00B6681C">
      <w:pPr>
        <w:jc w:val="right"/>
        <w:rPr>
          <w:rtl/>
        </w:rPr>
      </w:pPr>
      <w:r w:rsidRPr="00B6681C">
        <w:rPr>
          <w:rFonts w:hint="cs"/>
          <w:rtl/>
          <w:lang w:bidi="fa-IR"/>
        </w:rPr>
        <w:t>اهالی تالار انتشار اخبار خوش از کمیته 5 نفره بانک مرکزی و واریز وجوه های برداشت شده به حساب بانک ها را در این گروه انتظار دارند.</w:t>
      </w:r>
    </w:p>
    <w:p w:rsidR="00B6681C" w:rsidRPr="00B6681C" w:rsidRDefault="00B6681C" w:rsidP="00B6681C">
      <w:pPr>
        <w:jc w:val="right"/>
        <w:rPr>
          <w:rtl/>
        </w:rPr>
      </w:pPr>
      <w:r w:rsidRPr="00B6681C">
        <w:rPr>
          <w:rFonts w:hint="cs"/>
          <w:rtl/>
          <w:lang w:bidi="fa-IR"/>
        </w:rPr>
        <w:t>در فرابورس اما امروز خرید امتیاز تسهیلات مسکن برای برخی بانک ها و شرکت های حقوقی جذابیت خاصی را به همراه داشت.</w:t>
      </w:r>
    </w:p>
    <w:p w:rsidR="00B6681C" w:rsidRPr="00B6681C" w:rsidRDefault="00B6681C" w:rsidP="00B6681C">
      <w:pPr>
        <w:jc w:val="right"/>
        <w:rPr>
          <w:rtl/>
        </w:rPr>
      </w:pPr>
      <w:r w:rsidRPr="00B6681C">
        <w:rPr>
          <w:rFonts w:hint="cs"/>
          <w:rtl/>
          <w:lang w:bidi="fa-IR"/>
        </w:rPr>
        <w:t>درگروه سرمایه گذاری ها، شرکت سرمایه گذاری خوارزمی با معامله انتقالی 81 میلیون سهم میان حقوقی ها همراه بود.</w:t>
      </w:r>
    </w:p>
    <w:p w:rsidR="00B6681C" w:rsidRPr="00B6681C" w:rsidRDefault="00B6681C" w:rsidP="00B6681C">
      <w:pPr>
        <w:jc w:val="right"/>
        <w:rPr>
          <w:rtl/>
        </w:rPr>
      </w:pPr>
      <w:r w:rsidRPr="00B6681C">
        <w:rPr>
          <w:rFonts w:hint="cs"/>
          <w:rtl/>
          <w:lang w:bidi="fa-IR"/>
        </w:rPr>
        <w:t>گروه کاشی و سرامیک نیز امروز با معامله بلوک 95 درصدی کاشی و سرامیک حافظ در حالی سرمایه گذاری صنعت و معدن از ترکیب سهامداری این شرکت خارج شد که حجم فروش گسترده ای در نماد معاملاتی آن شکل گرفت.</w:t>
      </w:r>
    </w:p>
    <w:p w:rsidR="00B6681C" w:rsidRPr="00B6681C" w:rsidRDefault="00B6681C" w:rsidP="00B6681C">
      <w:pPr>
        <w:jc w:val="right"/>
        <w:rPr>
          <w:rtl/>
        </w:rPr>
      </w:pPr>
      <w:r w:rsidRPr="00B6681C">
        <w:rPr>
          <w:rFonts w:hint="cs"/>
          <w:rtl/>
          <w:lang w:bidi="fa-IR"/>
        </w:rPr>
        <w:t>در تجهیزاتی ها نیز حمایت از آذرآب با قوت ادامه دارد.</w:t>
      </w:r>
    </w:p>
    <w:p w:rsidR="00B6681C" w:rsidRPr="00B6681C" w:rsidRDefault="00B6681C" w:rsidP="00B6681C">
      <w:pPr>
        <w:jc w:val="right"/>
        <w:rPr>
          <w:rtl/>
        </w:rPr>
      </w:pPr>
      <w:r w:rsidRPr="00B6681C">
        <w:rPr>
          <w:rFonts w:hint="cs"/>
          <w:rtl/>
          <w:lang w:bidi="fa-IR"/>
        </w:rPr>
        <w:t>گروه سیمانی ها نیز با وجود اعلام تعدیل مثبت 22 درصدی و پوشش 45 درصدی سه ماهه اول دوره مالی سیمان غرب، با فروشندگان کم تعداد مواجه است.</w:t>
      </w:r>
    </w:p>
    <w:p w:rsidR="00B6681C" w:rsidRPr="00B6681C" w:rsidRDefault="00B6681C" w:rsidP="00B6681C">
      <w:pPr>
        <w:jc w:val="right"/>
        <w:rPr>
          <w:rtl/>
        </w:rPr>
      </w:pPr>
      <w:r w:rsidRPr="00B6681C">
        <w:rPr>
          <w:rFonts w:hint="cs"/>
          <w:rtl/>
          <w:lang w:bidi="fa-IR"/>
        </w:rPr>
        <w:t>در سطح اقتصادی امروز شنیده شد الویت های سوم، چهارم و پنجم تا اطلاع ثانوی از دریافت ارز مرجع محروم بوده و تنها ارز 1226 تومانی برای کالاهای اساسی، دارو و تجهیزات پزشکی و مواد اولیه کارخانجات مورد استفاده قرار می گیرد.</w:t>
      </w:r>
    </w:p>
    <w:p w:rsidR="00B6681C" w:rsidRPr="00B6681C" w:rsidRDefault="00B6681C" w:rsidP="00B6681C">
      <w:pPr>
        <w:jc w:val="right"/>
        <w:rPr>
          <w:rtl/>
        </w:rPr>
      </w:pPr>
      <w:r w:rsidRPr="00B6681C">
        <w:rPr>
          <w:rFonts w:hint="cs"/>
          <w:rtl/>
          <w:lang w:bidi="fa-IR"/>
        </w:rPr>
        <w:t>به نظر می رسد ارز در حال کوپنی شدن و بازگشت به دوران دشوار دهه 60 می باشد.</w:t>
      </w:r>
    </w:p>
    <w:p w:rsidR="00B6681C" w:rsidRPr="00B6681C" w:rsidRDefault="00B6681C" w:rsidP="00B6681C">
      <w:pPr>
        <w:jc w:val="right"/>
        <w:rPr>
          <w:rtl/>
        </w:rPr>
      </w:pPr>
      <w:r w:rsidRPr="00B6681C">
        <w:rPr>
          <w:rFonts w:hint="cs"/>
          <w:rtl/>
          <w:lang w:bidi="fa-IR"/>
        </w:rPr>
        <w:lastRenderedPageBreak/>
        <w:t>در حوزه معدن و فولاد اما با اختصاص ارز نرخ دولتی به تولید کنندگان شرایط مناسبی را برای آنها تأمین کرده است.</w:t>
      </w:r>
    </w:p>
    <w:p w:rsidR="00B6681C" w:rsidRPr="00B6681C" w:rsidRDefault="00B6681C" w:rsidP="00B6681C">
      <w:pPr>
        <w:jc w:val="right"/>
        <w:rPr>
          <w:rtl/>
        </w:rPr>
      </w:pPr>
      <w:r w:rsidRPr="00B6681C">
        <w:rPr>
          <w:rFonts w:hint="cs"/>
          <w:rtl/>
          <w:lang w:bidi="fa-IR"/>
        </w:rPr>
        <w:t>از مجلس نیز خبر می رسد رییس کل بانک مرکزی روز سه شنبه این هفته مجدد راهی بهارستان می شود تا در مورد عملکرد ارزی و درآمدهای ارزی در قانون بودجه کمیسیون برنامه و بودجه توضیح دهد.</w:t>
      </w:r>
    </w:p>
    <w:p w:rsidR="00B6681C" w:rsidRPr="00B6681C" w:rsidRDefault="00B6681C" w:rsidP="00B6681C">
      <w:pPr>
        <w:jc w:val="right"/>
        <w:rPr>
          <w:rtl/>
        </w:rPr>
      </w:pPr>
      <w:r w:rsidRPr="00B6681C">
        <w:rPr>
          <w:rFonts w:hint="cs"/>
          <w:rtl/>
          <w:lang w:bidi="fa-IR"/>
        </w:rPr>
        <w:t>در مجموع بازار سهام امروز روندی رکودی را در بویژه در بازار اول و در میان معاملات سهام شرکت های بزرگ تجربه نمود که اصلاح قیمتی برخی گروه ها از جمله قندی ها از افت سنگین شاخص آن جلوگیری نمود.</w:t>
      </w:r>
    </w:p>
    <w:p w:rsidR="009B0D70" w:rsidRDefault="009B0D70" w:rsidP="00B6681C">
      <w:pPr>
        <w:jc w:val="right"/>
      </w:pPr>
      <w:bookmarkStart w:id="0" w:name="_GoBack"/>
      <w:bookmarkEnd w:id="0"/>
    </w:p>
    <w:sectPr w:rsidR="009B0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1C"/>
    <w:rsid w:val="009B0D70"/>
    <w:rsid w:val="00B668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52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2012-07-30T05:21:00Z</dcterms:created>
  <dcterms:modified xsi:type="dcterms:W3CDTF">2012-07-30T05:22:00Z</dcterms:modified>
</cp:coreProperties>
</file>