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ED" w:rsidRPr="00BC1DED" w:rsidRDefault="00BC1DED" w:rsidP="00BC1DED">
      <w:pPr>
        <w:jc w:val="right"/>
      </w:pPr>
      <w:r w:rsidRPr="00BC1DED">
        <w:rPr>
          <w:rFonts w:hint="cs"/>
          <w:rtl/>
          <w:lang w:bidi="fa-IR"/>
        </w:rPr>
        <w:t>با اتمام ساعات معاملات روز سه شنبه 91.05.31 شاخص بازار اول ( تالار اصلي ) با 118 واحد افزایش به رقم 20039 واحد رسيد. همین وضعيت را در شاخص بازار دوم (تالار فرعي) شاهد هستيم بطوريكه شاخص تالار فرعي در اين روز با ثبت 136 واحد رشد عدد 33993 واحد را تجربه كرد. شاخص كل نيز در روز جاري با 134 واحد صعود به رقم 24279 واحد رسيد</w:t>
      </w:r>
      <w:r w:rsidRPr="00BC1DED">
        <w:rPr>
          <w:rFonts w:hint="cs"/>
        </w:rPr>
        <w:t>.</w:t>
      </w:r>
    </w:p>
    <w:p w:rsidR="00BC1DED" w:rsidRPr="00BC1DED" w:rsidRDefault="00BC1DED" w:rsidP="00BC1DED">
      <w:pPr>
        <w:jc w:val="right"/>
      </w:pPr>
      <w:r w:rsidRPr="00BC1DED">
        <w:rPr>
          <w:rFonts w:hint="cs"/>
          <w:rtl/>
          <w:lang w:bidi="fa-IR"/>
        </w:rPr>
        <w:t>گفتني است ارزش كل معاملات اين روز به رقم 310 میلیارد ریال رسید.</w:t>
      </w:r>
    </w:p>
    <w:p w:rsidR="00BC1DED" w:rsidRPr="00BC1DED" w:rsidRDefault="00BC1DED" w:rsidP="00BC1DED">
      <w:pPr>
        <w:jc w:val="right"/>
        <w:rPr>
          <w:rtl/>
        </w:rPr>
      </w:pPr>
      <w:r w:rsidRPr="00BC1DED">
        <w:rPr>
          <w:rFonts w:hint="cs"/>
          <w:rtl/>
          <w:lang w:bidi="fa-IR"/>
        </w:rPr>
        <w:t>همچنین در این روز گل گهر با 30 واحد افزایش شاخص ، بیشترین تاثیر مثبت را بر جا گذاشت.</w:t>
      </w:r>
    </w:p>
    <w:p w:rsidR="00BC1DED" w:rsidRPr="00BC1DED" w:rsidRDefault="00BC1DED" w:rsidP="00BC1DED">
      <w:pPr>
        <w:jc w:val="right"/>
        <w:rPr>
          <w:rtl/>
        </w:rPr>
      </w:pPr>
      <w:r w:rsidRPr="00BC1DED">
        <w:rPr>
          <w:rFonts w:hint="cs"/>
          <w:rtl/>
          <w:lang w:bidi="fa-IR"/>
        </w:rPr>
        <w:t>معاملات امروز در حالی به پایان رسید که شاخص کل با اتخاذ روند صعودی بیش از 0.55 درصد رشد را تجربه کرد و توانست 134 پله به سمت بالا حرکت کند.</w:t>
      </w:r>
    </w:p>
    <w:p w:rsidR="00BC1DED" w:rsidRPr="00BC1DED" w:rsidRDefault="00BC1DED" w:rsidP="00BC1DED">
      <w:pPr>
        <w:jc w:val="right"/>
        <w:rPr>
          <w:rtl/>
        </w:rPr>
      </w:pPr>
      <w:r w:rsidRPr="00BC1DED">
        <w:rPr>
          <w:rFonts w:hint="cs"/>
          <w:rtl/>
          <w:lang w:bidi="fa-IR"/>
        </w:rPr>
        <w:t>براساس گزارش </w:t>
      </w:r>
      <w:r w:rsidRPr="00BC1DED">
        <w:rPr>
          <w:rFonts w:hint="cs"/>
          <w:b/>
          <w:bCs/>
          <w:rtl/>
          <w:lang w:bidi="fa-IR"/>
        </w:rPr>
        <w:t>بورس نیوز</w:t>
      </w:r>
      <w:r w:rsidRPr="00BC1DED">
        <w:rPr>
          <w:rFonts w:hint="cs"/>
          <w:rtl/>
          <w:lang w:bidi="fa-IR"/>
        </w:rPr>
        <w:t>، بازار سهام روز جاری بیشتر به سمت صنایع معدنی و فلزی گرایش نشان داد و دو قلوهای سنگ آهنی باز هم دست به دست هم دادند و به بورس انرژی تازه ای بخشیدند. بطوریکه سهام دو شرکت سنگ آهنی گل گهر و چادرملو توانستند به کمک یکدیگر 60 واحد نماگر بازار سهام را به سمت بالا سوق دهند.</w:t>
      </w:r>
    </w:p>
    <w:p w:rsidR="00BC1DED" w:rsidRPr="00BC1DED" w:rsidRDefault="00BC1DED" w:rsidP="00BC1DED">
      <w:pPr>
        <w:jc w:val="right"/>
        <w:rPr>
          <w:rtl/>
        </w:rPr>
      </w:pPr>
      <w:r w:rsidRPr="00BC1DED">
        <w:rPr>
          <w:rFonts w:hint="cs"/>
          <w:rtl/>
          <w:lang w:bidi="fa-IR"/>
        </w:rPr>
        <w:t>به نظر می رسد شرایط سیاسی و تحریم های بین المللی و در نتیجه رشد نرخ ارز در کوتاه مدت به مدد صنعت فلزی و سنگ آهن آمده و آنها را با استقبال سرمایه گذاران بورسی رو به رو کرده است. در چنین شرایطی این احتمال می رود که واردات قطعات و تجهیزات مورد نیاز صنایع سخت شده و اجرای طرح های توسعه ای شرکت ها دچار مشکلاتی شود. اما با توجه به گزارش عملکردی سه ماهه اول شرکت های این گروه به نظر می رسد در قیمت و روند فروش محصولات آنها خللی ایجاد نشده باشد.</w:t>
      </w:r>
    </w:p>
    <w:p w:rsidR="00BC1DED" w:rsidRPr="00BC1DED" w:rsidRDefault="00BC1DED" w:rsidP="00BC1DED">
      <w:pPr>
        <w:jc w:val="right"/>
        <w:rPr>
          <w:rtl/>
        </w:rPr>
      </w:pPr>
      <w:r w:rsidRPr="00BC1DED">
        <w:rPr>
          <w:rFonts w:hint="cs"/>
          <w:rtl/>
          <w:lang w:bidi="fa-IR"/>
        </w:rPr>
        <w:t>به اعتقاد اهالی تالار با توجه به اینکه نرخ فروش محصولات سنگ آهنی بر حسب درصدی از نرخ فروش محصولات فولاد خوزستان تعیین می شود، رشد قیمت محصولات فولادی در بازار وضعیت را برای خودنمایی سنگ آهنی ها مهیا کرده است.</w:t>
      </w:r>
    </w:p>
    <w:p w:rsidR="00BC1DED" w:rsidRPr="00BC1DED" w:rsidRDefault="00BC1DED" w:rsidP="00BC1DED">
      <w:pPr>
        <w:jc w:val="right"/>
        <w:rPr>
          <w:rtl/>
        </w:rPr>
      </w:pPr>
      <w:r w:rsidRPr="00BC1DED">
        <w:rPr>
          <w:rFonts w:hint="cs"/>
          <w:rtl/>
          <w:lang w:bidi="fa-IR"/>
        </w:rPr>
        <w:t>همزمانی انتشار اوراق اختیار فروش تبعی سهام دوقلوهای سنگ آهنی نیز به سرمایه گذاران و سهامداران این گروه امید و اطمینان خاطر مضاعفی بخشیده تا سهام آنها با صف خرید و معامله در دامنه نوسان مثبت قیمت ها پیش رود. هر چند که اهالی تالار اعتقاد دارند صف های خرید "کچاد" و "کگل" به احتمال زیاد طی روز آتی به تعادل برسد.</w:t>
      </w:r>
    </w:p>
    <w:p w:rsidR="00BC1DED" w:rsidRPr="00BC1DED" w:rsidRDefault="00BC1DED" w:rsidP="00BC1DED">
      <w:pPr>
        <w:jc w:val="right"/>
        <w:rPr>
          <w:rtl/>
        </w:rPr>
      </w:pPr>
      <w:r w:rsidRPr="00BC1DED">
        <w:rPr>
          <w:rFonts w:hint="cs"/>
          <w:rtl/>
          <w:lang w:bidi="fa-IR"/>
        </w:rPr>
        <w:t>این میان سهام "ذوب" توانست با معامله بیش از 19 میلیون سهمی در دامنه مثبت قیمت ها تا قیمت حداکثری پیش رفته و در میان سایر هم گروهی های خود پرقدرت تر ظاهر شود.</w:t>
      </w:r>
    </w:p>
    <w:p w:rsidR="00BC1DED" w:rsidRPr="00BC1DED" w:rsidRDefault="00BC1DED" w:rsidP="00BC1DED">
      <w:pPr>
        <w:jc w:val="right"/>
        <w:rPr>
          <w:rtl/>
        </w:rPr>
      </w:pPr>
      <w:r w:rsidRPr="00BC1DED">
        <w:rPr>
          <w:rFonts w:hint="cs"/>
          <w:rtl/>
          <w:lang w:bidi="fa-IR"/>
        </w:rPr>
        <w:t>اما گروه دیگری که طی روزها و هفته های اخیر وصف آنها بر سر زبان ها جاری بود، صنعت پتروشیمی است که در معاملات امروز اختیار فروش سهام پتروشیمی کرمانشاه به عنوان اولین اوراق اختیار فروش سهام منتشر شده در بورس تهران، با بیش از 11 درصد رشد قیمت از 27 ریال به 30 ریال رسید.</w:t>
      </w:r>
    </w:p>
    <w:p w:rsidR="00BC1DED" w:rsidRPr="00BC1DED" w:rsidRDefault="00BC1DED" w:rsidP="00BC1DED">
      <w:pPr>
        <w:jc w:val="right"/>
        <w:rPr>
          <w:rtl/>
        </w:rPr>
      </w:pPr>
      <w:r w:rsidRPr="00BC1DED">
        <w:rPr>
          <w:rFonts w:hint="cs"/>
          <w:rtl/>
          <w:lang w:bidi="fa-IR"/>
        </w:rPr>
        <w:t>سهام پتروشیمی پردیس نیز استقبال مناسبی را نظاره گر بود و در کنار عملکرد مثبت "شپدیس" طی دوره شش ماهه نخست سال مالی جاری و اقدام سهامدار عمده آن برای انتشار اوراق اختیار فروش سهام، برخی گمانه زنی ها تحقق سود هزار تومانی را تا پایان سال مالی جاری برای هر سهم پتروشیمی پردیس امکان پذیر می دانند.</w:t>
      </w:r>
    </w:p>
    <w:p w:rsidR="00BC1DED" w:rsidRPr="00BC1DED" w:rsidRDefault="00BC1DED" w:rsidP="00BC1DED">
      <w:pPr>
        <w:jc w:val="right"/>
        <w:rPr>
          <w:rtl/>
        </w:rPr>
      </w:pPr>
      <w:r w:rsidRPr="00BC1DED">
        <w:rPr>
          <w:rFonts w:hint="cs"/>
          <w:rtl/>
          <w:lang w:bidi="fa-IR"/>
        </w:rPr>
        <w:t>از دیگر اتفاقات امروز در تالار شیشه ای معامله بلوک 87.02 درصدی شرکت کاشی نیلو از سوی شرکت سفیر تجارت اسپادانا به نمایندگی از سه شخص حقیقی بود که به قیمت هر سهم 400 تومان و به ارزشی بالغ بر 52 میلیارد تومان از دو شرکت سرمایه گذاری صدر تأمین و صبا تأمین خریداری شد. اما در گروه کاشی و سرامیک علی رغم تبلیغات زیادی که می شد، اما سهام آنها نه حجم چندان قابل توجهی داشت و نه از روند قیمتی مناسبی برخوردار بود.</w:t>
      </w:r>
    </w:p>
    <w:p w:rsidR="00BC1DED" w:rsidRPr="00BC1DED" w:rsidRDefault="00BC1DED" w:rsidP="00BC1DED">
      <w:pPr>
        <w:jc w:val="right"/>
        <w:rPr>
          <w:rtl/>
        </w:rPr>
      </w:pPr>
      <w:r w:rsidRPr="00BC1DED">
        <w:rPr>
          <w:rFonts w:hint="cs"/>
          <w:rtl/>
          <w:lang w:bidi="fa-IR"/>
        </w:rPr>
        <w:t>نماد معاملاتی پالایش نفت شیراز نیز پس از گذشت بیش از یک ماه مورد بازگشایی قرار گرفت و با رشد بیش از هشت درصدی قیمت سهام خود رو به رو شد.</w:t>
      </w:r>
    </w:p>
    <w:p w:rsidR="00BC1DED" w:rsidRPr="00BC1DED" w:rsidRDefault="00BC1DED" w:rsidP="00BC1DED">
      <w:pPr>
        <w:jc w:val="right"/>
        <w:rPr>
          <w:rtl/>
        </w:rPr>
      </w:pPr>
      <w:r w:rsidRPr="00BC1DED">
        <w:rPr>
          <w:rFonts w:hint="cs"/>
          <w:rtl/>
          <w:lang w:bidi="fa-IR"/>
        </w:rPr>
        <w:lastRenderedPageBreak/>
        <w:t>در مقابل اما، نماد معاملاتی پالایش نفت تبریز متوقف شد و به گفته اهالی تالار به نظر می رسد این توقف نماد به دلیل ارایه تعدیل مثبت عایدی هر سهم "شبریز" باشد. این میان موضوع بازگشایی نماد معاملاتی پالایش نفت بندرعباس همچنان در هاله ای از ابهام به سر می برد.</w:t>
      </w:r>
    </w:p>
    <w:p w:rsidR="00BC1DED" w:rsidRPr="00BC1DED" w:rsidRDefault="00BC1DED" w:rsidP="00BC1DED">
      <w:pPr>
        <w:jc w:val="right"/>
        <w:rPr>
          <w:rtl/>
        </w:rPr>
      </w:pPr>
      <w:r w:rsidRPr="00BC1DED">
        <w:rPr>
          <w:rFonts w:hint="cs"/>
          <w:rtl/>
          <w:lang w:bidi="fa-IR"/>
        </w:rPr>
        <w:t>با نزدیک شدن به زمان عرضه بلوک 35.48 درصدی سهام ایران ترانسفو این سهم مجدد مورد استقبال قرار گرفت و پس از معامله نزدیک به سه میلیون سهام، معاملات خود را باصف خرید بیش از یک میلیون سهمی به پایان رسانید.</w:t>
      </w:r>
    </w:p>
    <w:p w:rsidR="00BC1DED" w:rsidRPr="00BC1DED" w:rsidRDefault="00BC1DED" w:rsidP="00BC1DED">
      <w:pPr>
        <w:jc w:val="right"/>
        <w:rPr>
          <w:rtl/>
        </w:rPr>
      </w:pPr>
      <w:r w:rsidRPr="00BC1DED">
        <w:rPr>
          <w:rFonts w:hint="cs"/>
          <w:rtl/>
          <w:lang w:bidi="fa-IR"/>
        </w:rPr>
        <w:t>اما اهالی تالار معتقدند برای سرمایه گذاری در چنین سهمی باید اندکی صبر کرد تا عملکرد آن را طی دوره شش ماهه نخست امسال مورد ارزیابی قرار داد. چرا که ایران ترانسفو طی گزارش سه ماهه خود تنها موفق به پوشش 14 درصدی سود 481 ریالی برآوردی گردید که به نظر چندان مطلوب نمی رسد.</w:t>
      </w:r>
    </w:p>
    <w:p w:rsidR="00BC1DED" w:rsidRPr="00BC1DED" w:rsidRDefault="00BC1DED" w:rsidP="00BC1DED">
      <w:pPr>
        <w:jc w:val="right"/>
        <w:rPr>
          <w:rtl/>
        </w:rPr>
      </w:pPr>
      <w:r w:rsidRPr="00BC1DED">
        <w:rPr>
          <w:rFonts w:hint="cs"/>
          <w:rtl/>
          <w:lang w:bidi="fa-IR"/>
        </w:rPr>
        <w:t>در گروه خودرو نیز امروز پذیره نویسی اوراق مشارکت سایپا به ارزش 150 میلیارد تومان به پایان رسید تا پس از آن زمینه معاملات دست دوم این اوراق از سوی مسئولان بورس اعلام شود. "خساپا" نیز توانست معامله بیش از دو میلیونی سهام خود را شاهد باشد.</w:t>
      </w:r>
    </w:p>
    <w:p w:rsidR="00BC1DED" w:rsidRPr="00BC1DED" w:rsidRDefault="00BC1DED" w:rsidP="00BC1DED">
      <w:pPr>
        <w:jc w:val="right"/>
        <w:rPr>
          <w:rtl/>
        </w:rPr>
      </w:pPr>
      <w:r w:rsidRPr="00BC1DED">
        <w:rPr>
          <w:rFonts w:hint="cs"/>
          <w:rtl/>
          <w:lang w:bidi="fa-IR"/>
        </w:rPr>
        <w:t>از نکات جالب توجه گروه ساختمانی طی معاملات امروز فروکش کردن تب سرمایه گذاران در دونماد "وساخت" و"ثنوسا" پس از انتشار خبر انعقاد قرارداد جدید شرکت نوسازی و ساختمان تهران بود. بطوریکه سهام این دو شرکت ساختمانی پس از رشد قیمت سهام خود دوباره به خانه اول بازگشت و روند معاملاتی چندان جالبی را در اختیار نداشت.</w:t>
      </w:r>
    </w:p>
    <w:p w:rsidR="00BC1DED" w:rsidRPr="00BC1DED" w:rsidRDefault="00BC1DED" w:rsidP="00BC1DED">
      <w:pPr>
        <w:jc w:val="right"/>
        <w:rPr>
          <w:rtl/>
        </w:rPr>
      </w:pPr>
      <w:r w:rsidRPr="00BC1DED">
        <w:rPr>
          <w:rFonts w:hint="cs"/>
          <w:rtl/>
          <w:lang w:bidi="fa-IR"/>
        </w:rPr>
        <w:t>این میان برخی شنیده ها از برگزاری جلسه مسئولان سازمان بورس و اوراق بهادار با سهامداران عمده شرکت صنعتی دریایی ایران طی هفته جاری خبر می دهد، اگر چه شنیده ها از برگزاری این جلسه در شرایط مطلوب حکایت دارد، اما هنوز خبری از زمان بازگشایی نماد معاملاتی صدرا نرسیده است.</w:t>
      </w:r>
    </w:p>
    <w:p w:rsidR="00BC1DED" w:rsidRPr="00BC1DED" w:rsidRDefault="00BC1DED" w:rsidP="00BC1DED">
      <w:pPr>
        <w:jc w:val="right"/>
        <w:rPr>
          <w:rtl/>
        </w:rPr>
      </w:pPr>
      <w:r w:rsidRPr="00BC1DED">
        <w:rPr>
          <w:rFonts w:hint="cs"/>
          <w:rtl/>
          <w:lang w:bidi="fa-IR"/>
        </w:rPr>
        <w:t>امروز همچنین بازار ارز معاملات خود را با رشد قیمت دلار آغاز کرد و قیمت هر دلار آمریکا در بازار غیر رسمی به 2127 تومان رسیده و به دنبال این روند هر سکه تمام بهار آزادی طرح جدید نیز تاکنون به بهای 789 هزار تومان افزایش یافته است.</w:t>
      </w:r>
    </w:p>
    <w:p w:rsidR="00BC1DED" w:rsidRPr="00BC1DED" w:rsidRDefault="00BC1DED" w:rsidP="00BC1DED">
      <w:pPr>
        <w:jc w:val="right"/>
        <w:rPr>
          <w:rtl/>
        </w:rPr>
      </w:pPr>
      <w:r w:rsidRPr="00BC1DED">
        <w:rPr>
          <w:rFonts w:hint="cs"/>
          <w:rtl/>
          <w:lang w:bidi="fa-IR"/>
        </w:rPr>
        <w:t>در پایان شایان ذکر است با توجه به آغاز استفاده از ابزار اختیار فروش سهام برخی شرکت ها از هفته جاری و تزریق نقدینگی حقوقی ها به بازار، اهالی تالار بر این امر اتفاق نظر دارند که تا پس از تعطیلات هفته آتی بابت برگزاری اجلاس سران کشورهای عدم تعهد در تهران و نیز همزمانی آن با نشست جلیلی و اشتون بر سر موضوع فعالیت های هسته ای ایران بورس طی روزهای آتی در فضایی آرام به حرکت خود ادامه خواهد داد و روند مثبت خود را پیگیری خواهد کرد تا پس از انتشار اخبار سیاسی جدید بتواند مسیر اصلی خود را بازیابد.</w:t>
      </w:r>
    </w:p>
    <w:p w:rsidR="0063185F" w:rsidRDefault="0063185F" w:rsidP="00BC1DED">
      <w:pPr>
        <w:jc w:val="right"/>
      </w:pPr>
      <w:bookmarkStart w:id="0" w:name="_GoBack"/>
      <w:bookmarkEnd w:id="0"/>
    </w:p>
    <w:sectPr w:rsidR="0063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ED"/>
    <w:rsid w:val="0063185F"/>
    <w:rsid w:val="00BC1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2012-08-22T04:58:00Z</dcterms:created>
  <dcterms:modified xsi:type="dcterms:W3CDTF">2012-08-22T05:00:00Z</dcterms:modified>
</cp:coreProperties>
</file>